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5F" w:rsidRPr="00F3651E" w:rsidRDefault="00B5145F" w:rsidP="00B5145F">
      <w:pPr>
        <w:rPr>
          <w:rFonts w:ascii="Times New Roman" w:hAnsi="Times New Roman" w:cs="Times New Roman"/>
          <w:b/>
          <w:sz w:val="24"/>
          <w:szCs w:val="24"/>
        </w:rPr>
      </w:pPr>
      <w:r w:rsidRPr="00F3651E">
        <w:rPr>
          <w:rFonts w:ascii="Times New Roman" w:hAnsi="Times New Roman" w:cs="Times New Roman"/>
          <w:b/>
          <w:sz w:val="24"/>
          <w:szCs w:val="24"/>
        </w:rPr>
        <w:t>Mal for planmøte</w:t>
      </w:r>
      <w:r>
        <w:rPr>
          <w:rFonts w:ascii="Times New Roman" w:hAnsi="Times New Roman" w:cs="Times New Roman"/>
          <w:b/>
          <w:sz w:val="24"/>
          <w:szCs w:val="24"/>
        </w:rPr>
        <w:t xml:space="preserve"> – ungdoms</w:t>
      </w:r>
      <w:r w:rsidRPr="00F3651E">
        <w:rPr>
          <w:rFonts w:ascii="Times New Roman" w:hAnsi="Times New Roman" w:cs="Times New Roman"/>
          <w:b/>
          <w:sz w:val="24"/>
          <w:szCs w:val="24"/>
        </w:rPr>
        <w:t>saker</w:t>
      </w:r>
    </w:p>
    <w:p w:rsidR="00B5145F" w:rsidRDefault="00B5145F" w:rsidP="00B5145F">
      <w:pPr>
        <w:rPr>
          <w:rFonts w:ascii="Times New Roman" w:hAnsi="Times New Roman" w:cs="Times New Roman"/>
          <w:i/>
          <w:sz w:val="24"/>
          <w:szCs w:val="24"/>
        </w:rPr>
      </w:pPr>
      <w:r w:rsidRPr="00F3651E">
        <w:rPr>
          <w:rFonts w:ascii="Times New Roman" w:hAnsi="Times New Roman" w:cs="Times New Roman"/>
          <w:i/>
          <w:sz w:val="24"/>
          <w:szCs w:val="24"/>
        </w:rPr>
        <w:t xml:space="preserve">Det </w:t>
      </w:r>
      <w:r w:rsidR="00DC165E">
        <w:rPr>
          <w:rFonts w:ascii="Times New Roman" w:hAnsi="Times New Roman" w:cs="Times New Roman"/>
          <w:i/>
          <w:sz w:val="24"/>
          <w:szCs w:val="24"/>
        </w:rPr>
        <w:t>a</w:t>
      </w:r>
      <w:r>
        <w:rPr>
          <w:rFonts w:ascii="Times New Roman" w:hAnsi="Times New Roman" w:cs="Times New Roman"/>
          <w:i/>
          <w:sz w:val="24"/>
          <w:szCs w:val="24"/>
        </w:rPr>
        <w:t xml:space="preserve">nbefales å </w:t>
      </w:r>
      <w:r w:rsidRPr="00F3651E">
        <w:rPr>
          <w:rFonts w:ascii="Times New Roman" w:hAnsi="Times New Roman" w:cs="Times New Roman"/>
          <w:i/>
          <w:sz w:val="24"/>
          <w:szCs w:val="24"/>
        </w:rPr>
        <w:t>gjennomføre planmøte i ungdomssaker dersom hovedforhandlingen skal gjennomføres over 5 dager eller mer, eller dersom påtalemyndigheten, forsvarer eller bistandsadvokat be</w:t>
      </w:r>
      <w:r>
        <w:rPr>
          <w:rFonts w:ascii="Times New Roman" w:hAnsi="Times New Roman" w:cs="Times New Roman"/>
          <w:i/>
          <w:sz w:val="24"/>
          <w:szCs w:val="24"/>
        </w:rPr>
        <w:t>r</w:t>
      </w:r>
      <w:r w:rsidRPr="00F3651E">
        <w:rPr>
          <w:rFonts w:ascii="Times New Roman" w:hAnsi="Times New Roman" w:cs="Times New Roman"/>
          <w:i/>
          <w:sz w:val="24"/>
          <w:szCs w:val="24"/>
        </w:rPr>
        <w:t xml:space="preserve"> om dette. </w:t>
      </w:r>
      <w:bookmarkStart w:id="0" w:name="_GoBack"/>
      <w:bookmarkEnd w:id="0"/>
    </w:p>
    <w:p w:rsidR="00B5145F" w:rsidRDefault="00B5145F" w:rsidP="00B5145F">
      <w:pPr>
        <w:rPr>
          <w:rFonts w:ascii="Times New Roman" w:hAnsi="Times New Roman" w:cs="Times New Roman"/>
          <w:i/>
          <w:sz w:val="24"/>
          <w:szCs w:val="24"/>
        </w:rPr>
      </w:pPr>
      <w:r w:rsidRPr="00F3651E">
        <w:rPr>
          <w:rFonts w:ascii="Times New Roman" w:hAnsi="Times New Roman" w:cs="Times New Roman"/>
          <w:i/>
          <w:sz w:val="24"/>
          <w:szCs w:val="24"/>
        </w:rPr>
        <w:t>I forkant av planmøte</w:t>
      </w:r>
      <w:r>
        <w:rPr>
          <w:rFonts w:ascii="Times New Roman" w:hAnsi="Times New Roman" w:cs="Times New Roman"/>
          <w:i/>
          <w:sz w:val="24"/>
          <w:szCs w:val="24"/>
        </w:rPr>
        <w:t>t</w:t>
      </w:r>
      <w:r w:rsidRPr="00F3651E">
        <w:rPr>
          <w:rFonts w:ascii="Times New Roman" w:hAnsi="Times New Roman" w:cs="Times New Roman"/>
          <w:i/>
          <w:sz w:val="24"/>
          <w:szCs w:val="24"/>
        </w:rPr>
        <w:t xml:space="preserve"> bør retten ha sendt innkalling med de sentrale spørsmålene som ønskes tatt opp. </w:t>
      </w:r>
      <w:r w:rsidRPr="00A45D01">
        <w:rPr>
          <w:rFonts w:ascii="Times New Roman" w:hAnsi="Times New Roman" w:cs="Times New Roman"/>
          <w:i/>
          <w:sz w:val="24"/>
          <w:szCs w:val="24"/>
        </w:rPr>
        <w:t>Aktørene kan i tillegg komme med innspill til temaer.</w:t>
      </w:r>
      <w:r>
        <w:rPr>
          <w:rFonts w:ascii="Times New Roman" w:hAnsi="Times New Roman" w:cs="Times New Roman"/>
          <w:i/>
          <w:sz w:val="24"/>
          <w:szCs w:val="24"/>
        </w:rPr>
        <w:t xml:space="preserve"> </w:t>
      </w:r>
      <w:r w:rsidRPr="00F3651E">
        <w:rPr>
          <w:rFonts w:ascii="Times New Roman" w:hAnsi="Times New Roman" w:cs="Times New Roman"/>
          <w:i/>
          <w:sz w:val="24"/>
          <w:szCs w:val="24"/>
        </w:rPr>
        <w:t>Planmøtet gjennomføres som hovedregel som fjernmøte på telefon eller video. Formålet er å avklare prosessuelle og praktiske spørsmål for å sikre at hovedforhandlingen kan gjennomføres på en mest mulig hensiktsmessig og skånsom måte for tiltalte, fornærmede, vitner, verger og andre involverte.</w:t>
      </w:r>
    </w:p>
    <w:p w:rsidR="00B5145F" w:rsidRDefault="00B5145F" w:rsidP="00B5145F">
      <w:pPr>
        <w:rPr>
          <w:rFonts w:ascii="Times New Roman" w:hAnsi="Times New Roman" w:cs="Times New Roman"/>
          <w:i/>
          <w:sz w:val="24"/>
          <w:szCs w:val="24"/>
        </w:rPr>
      </w:pPr>
      <w:r>
        <w:rPr>
          <w:rFonts w:ascii="Times New Roman" w:hAnsi="Times New Roman" w:cs="Times New Roman"/>
          <w:i/>
          <w:sz w:val="24"/>
          <w:szCs w:val="24"/>
        </w:rPr>
        <w:t xml:space="preserve">Se også Oslo tingretts veileder «Hovedforhandling med tiltalt under 18 år», der konkrete tema er nærmere utdypet, samt planmøtemal for store straffesaker hvis hovedforhandlingen skal vare mer enn 10 dager.  </w:t>
      </w:r>
    </w:p>
    <w:p w:rsidR="00B5145F" w:rsidRDefault="00B5145F" w:rsidP="00B5145F">
      <w:pPr>
        <w:rPr>
          <w:rFonts w:ascii="Times New Roman" w:hAnsi="Times New Roman" w:cs="Times New Roman"/>
          <w:i/>
          <w:sz w:val="24"/>
          <w:szCs w:val="24"/>
        </w:rPr>
      </w:pPr>
      <w:r>
        <w:rPr>
          <w:rFonts w:ascii="Times New Roman" w:hAnsi="Times New Roman" w:cs="Times New Roman"/>
          <w:i/>
          <w:sz w:val="24"/>
          <w:szCs w:val="24"/>
        </w:rPr>
        <w:t>Retten har tilgjengelig:</w:t>
      </w:r>
    </w:p>
    <w:p w:rsidR="00B5145F" w:rsidRDefault="00B5145F" w:rsidP="00B5145F">
      <w:pPr>
        <w:pStyle w:val="Listeavsnitt"/>
        <w:numPr>
          <w:ilvl w:val="0"/>
          <w:numId w:val="1"/>
        </w:numPr>
        <w:rPr>
          <w:rFonts w:ascii="Times New Roman" w:hAnsi="Times New Roman" w:cs="Times New Roman"/>
          <w:i/>
          <w:sz w:val="24"/>
          <w:szCs w:val="24"/>
        </w:rPr>
      </w:pPr>
      <w:r>
        <w:rPr>
          <w:rFonts w:ascii="Times New Roman" w:hAnsi="Times New Roman" w:cs="Times New Roman"/>
          <w:i/>
          <w:sz w:val="24"/>
          <w:szCs w:val="24"/>
        </w:rPr>
        <w:t>Berammelsesbrev</w:t>
      </w:r>
    </w:p>
    <w:p w:rsidR="00B5145F" w:rsidRDefault="00B5145F" w:rsidP="00B5145F">
      <w:pPr>
        <w:pStyle w:val="Listeavsnitt"/>
        <w:numPr>
          <w:ilvl w:val="0"/>
          <w:numId w:val="1"/>
        </w:numPr>
        <w:rPr>
          <w:rFonts w:ascii="Times New Roman" w:hAnsi="Times New Roman" w:cs="Times New Roman"/>
          <w:i/>
          <w:sz w:val="24"/>
          <w:szCs w:val="24"/>
        </w:rPr>
      </w:pPr>
      <w:r>
        <w:rPr>
          <w:rFonts w:ascii="Times New Roman" w:hAnsi="Times New Roman" w:cs="Times New Roman"/>
          <w:i/>
          <w:sz w:val="24"/>
          <w:szCs w:val="24"/>
        </w:rPr>
        <w:t>Tiltalebeslutning</w:t>
      </w:r>
    </w:p>
    <w:p w:rsidR="00B5145F" w:rsidRDefault="00B5145F" w:rsidP="00B5145F">
      <w:pPr>
        <w:pStyle w:val="Listeavsnitt"/>
        <w:numPr>
          <w:ilvl w:val="0"/>
          <w:numId w:val="1"/>
        </w:numPr>
        <w:rPr>
          <w:rFonts w:ascii="Times New Roman" w:hAnsi="Times New Roman" w:cs="Times New Roman"/>
          <w:i/>
          <w:sz w:val="24"/>
          <w:szCs w:val="24"/>
        </w:rPr>
      </w:pPr>
      <w:r>
        <w:rPr>
          <w:rFonts w:ascii="Times New Roman" w:hAnsi="Times New Roman" w:cs="Times New Roman"/>
          <w:i/>
          <w:sz w:val="24"/>
          <w:szCs w:val="24"/>
        </w:rPr>
        <w:t>Bevisoppgave</w:t>
      </w:r>
    </w:p>
    <w:p w:rsidR="00B5145F" w:rsidRDefault="00B5145F" w:rsidP="00B5145F">
      <w:pPr>
        <w:spacing w:after="0"/>
        <w:rPr>
          <w:rFonts w:ascii="Times New Roman" w:hAnsi="Times New Roman" w:cs="Times New Roman"/>
          <w:sz w:val="24"/>
          <w:szCs w:val="24"/>
          <w:u w:val="single"/>
        </w:rPr>
      </w:pPr>
    </w:p>
    <w:p w:rsidR="00B5145F" w:rsidRPr="00F3651E" w:rsidRDefault="00B5145F" w:rsidP="00B5145F">
      <w:pPr>
        <w:spacing w:after="0"/>
        <w:rPr>
          <w:rFonts w:ascii="Times New Roman" w:hAnsi="Times New Roman" w:cs="Times New Roman"/>
          <w:sz w:val="24"/>
          <w:szCs w:val="24"/>
          <w:u w:val="single"/>
        </w:rPr>
      </w:pPr>
      <w:r w:rsidRPr="00F3651E">
        <w:rPr>
          <w:rFonts w:ascii="Times New Roman" w:hAnsi="Times New Roman" w:cs="Times New Roman"/>
          <w:sz w:val="24"/>
          <w:szCs w:val="24"/>
          <w:u w:val="single"/>
        </w:rPr>
        <w:t>Til stede var:</w:t>
      </w:r>
    </w:p>
    <w:p w:rsidR="00B5145F" w:rsidRDefault="00B5145F" w:rsidP="00B5145F">
      <w:pPr>
        <w:spacing w:after="0"/>
        <w:rPr>
          <w:rFonts w:ascii="Times New Roman" w:hAnsi="Times New Roman" w:cs="Times New Roman"/>
          <w:sz w:val="24"/>
          <w:szCs w:val="24"/>
        </w:rPr>
      </w:pPr>
      <w:r>
        <w:rPr>
          <w:rFonts w:ascii="Times New Roman" w:hAnsi="Times New Roman" w:cs="Times New Roman"/>
          <w:sz w:val="24"/>
          <w:szCs w:val="24"/>
        </w:rPr>
        <w:t>Dommer:</w:t>
      </w:r>
    </w:p>
    <w:p w:rsidR="00B5145F" w:rsidRDefault="00B5145F" w:rsidP="00B5145F">
      <w:pPr>
        <w:spacing w:after="0"/>
        <w:rPr>
          <w:rFonts w:ascii="Times New Roman" w:hAnsi="Times New Roman" w:cs="Times New Roman"/>
          <w:sz w:val="24"/>
          <w:szCs w:val="24"/>
        </w:rPr>
      </w:pPr>
      <w:r>
        <w:rPr>
          <w:rFonts w:ascii="Times New Roman" w:hAnsi="Times New Roman" w:cs="Times New Roman"/>
          <w:sz w:val="24"/>
          <w:szCs w:val="24"/>
        </w:rPr>
        <w:t>Aktor:</w:t>
      </w:r>
    </w:p>
    <w:p w:rsidR="00B5145F" w:rsidRDefault="00B5145F" w:rsidP="00B5145F">
      <w:pPr>
        <w:spacing w:after="0"/>
        <w:rPr>
          <w:rFonts w:ascii="Times New Roman" w:hAnsi="Times New Roman" w:cs="Times New Roman"/>
          <w:sz w:val="24"/>
          <w:szCs w:val="24"/>
        </w:rPr>
      </w:pPr>
      <w:r>
        <w:rPr>
          <w:rFonts w:ascii="Times New Roman" w:hAnsi="Times New Roman" w:cs="Times New Roman"/>
          <w:sz w:val="24"/>
          <w:szCs w:val="24"/>
        </w:rPr>
        <w:t>Forsvarer:</w:t>
      </w:r>
    </w:p>
    <w:p w:rsidR="00B5145F" w:rsidRDefault="00B5145F" w:rsidP="00B5145F">
      <w:pPr>
        <w:spacing w:after="0"/>
        <w:rPr>
          <w:rFonts w:ascii="Times New Roman" w:hAnsi="Times New Roman" w:cs="Times New Roman"/>
          <w:sz w:val="24"/>
          <w:szCs w:val="24"/>
        </w:rPr>
      </w:pPr>
      <w:r>
        <w:rPr>
          <w:rFonts w:ascii="Times New Roman" w:hAnsi="Times New Roman" w:cs="Times New Roman"/>
          <w:sz w:val="24"/>
          <w:szCs w:val="24"/>
        </w:rPr>
        <w:t xml:space="preserve">Bistandsadvokat: </w:t>
      </w:r>
    </w:p>
    <w:p w:rsidR="00B5145F" w:rsidRDefault="00B5145F" w:rsidP="00B5145F">
      <w:pPr>
        <w:spacing w:after="0"/>
        <w:rPr>
          <w:rFonts w:ascii="Times New Roman" w:hAnsi="Times New Roman" w:cs="Times New Roman"/>
          <w:sz w:val="24"/>
          <w:szCs w:val="24"/>
        </w:rPr>
      </w:pPr>
    </w:p>
    <w:p w:rsidR="00B5145F" w:rsidRDefault="00B5145F" w:rsidP="00B5145F">
      <w:pPr>
        <w:spacing w:after="0"/>
        <w:rPr>
          <w:rFonts w:ascii="Times New Roman" w:hAnsi="Times New Roman" w:cs="Times New Roman"/>
          <w:sz w:val="24"/>
          <w:szCs w:val="24"/>
        </w:rPr>
      </w:pPr>
      <w:r>
        <w:rPr>
          <w:rFonts w:ascii="Times New Roman" w:hAnsi="Times New Roman" w:cs="Times New Roman"/>
          <w:sz w:val="24"/>
          <w:szCs w:val="24"/>
        </w:rPr>
        <w:t xml:space="preserve">Det var ikke innvendinger til dommerens habilitet. </w:t>
      </w:r>
    </w:p>
    <w:p w:rsidR="00B5145F" w:rsidRDefault="00B5145F" w:rsidP="00B5145F">
      <w:pPr>
        <w:spacing w:after="0"/>
        <w:rPr>
          <w:rFonts w:ascii="Times New Roman" w:hAnsi="Times New Roman" w:cs="Times New Roman"/>
          <w:sz w:val="24"/>
          <w:szCs w:val="24"/>
        </w:rPr>
      </w:pPr>
    </w:p>
    <w:p w:rsidR="00B5145F" w:rsidRDefault="00B5145F" w:rsidP="00B5145F">
      <w:pPr>
        <w:spacing w:after="0"/>
        <w:rPr>
          <w:rFonts w:ascii="Times New Roman" w:hAnsi="Times New Roman" w:cs="Times New Roman"/>
          <w:sz w:val="24"/>
          <w:szCs w:val="24"/>
        </w:rPr>
      </w:pPr>
      <w:r>
        <w:rPr>
          <w:rFonts w:ascii="Times New Roman" w:hAnsi="Times New Roman" w:cs="Times New Roman"/>
          <w:sz w:val="24"/>
          <w:szCs w:val="24"/>
        </w:rPr>
        <w:t xml:space="preserve">Dommeren redegjorde for formålet med møtet. </w:t>
      </w:r>
    </w:p>
    <w:p w:rsidR="00B5145F" w:rsidRDefault="00B5145F" w:rsidP="00B5145F">
      <w:pPr>
        <w:spacing w:after="0"/>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562"/>
        <w:gridCol w:w="4111"/>
        <w:gridCol w:w="4389"/>
      </w:tblGrid>
      <w:tr w:rsidR="00B5145F" w:rsidTr="00773F2C">
        <w:tc>
          <w:tcPr>
            <w:tcW w:w="562" w:type="dxa"/>
          </w:tcPr>
          <w:p w:rsidR="00B5145F" w:rsidRDefault="00B5145F" w:rsidP="00015FE3">
            <w:pPr>
              <w:rPr>
                <w:rFonts w:ascii="Times New Roman" w:hAnsi="Times New Roman" w:cs="Times New Roman"/>
                <w:sz w:val="24"/>
                <w:szCs w:val="24"/>
              </w:rPr>
            </w:pPr>
          </w:p>
        </w:tc>
        <w:tc>
          <w:tcPr>
            <w:tcW w:w="4111" w:type="dxa"/>
          </w:tcPr>
          <w:p w:rsidR="00B5145F" w:rsidRPr="00A60A75" w:rsidRDefault="00B5145F" w:rsidP="00015FE3">
            <w:pPr>
              <w:rPr>
                <w:rFonts w:ascii="Times New Roman" w:hAnsi="Times New Roman" w:cs="Times New Roman"/>
                <w:b/>
                <w:sz w:val="24"/>
                <w:szCs w:val="24"/>
              </w:rPr>
            </w:pPr>
            <w:r w:rsidRPr="00A60A75">
              <w:rPr>
                <w:rFonts w:ascii="Times New Roman" w:hAnsi="Times New Roman" w:cs="Times New Roman"/>
                <w:b/>
                <w:sz w:val="24"/>
                <w:szCs w:val="24"/>
              </w:rPr>
              <w:t>SPØRSMÅL TIL BEHANDLING</w:t>
            </w:r>
          </w:p>
        </w:tc>
        <w:tc>
          <w:tcPr>
            <w:tcW w:w="4389" w:type="dxa"/>
          </w:tcPr>
          <w:p w:rsidR="00B5145F" w:rsidRPr="00A60A75" w:rsidRDefault="00B5145F" w:rsidP="00015FE3">
            <w:pPr>
              <w:rPr>
                <w:rFonts w:ascii="Times New Roman" w:hAnsi="Times New Roman" w:cs="Times New Roman"/>
                <w:b/>
                <w:sz w:val="24"/>
                <w:szCs w:val="24"/>
              </w:rPr>
            </w:pPr>
            <w:r w:rsidRPr="00A60A75">
              <w:rPr>
                <w:rFonts w:ascii="Times New Roman" w:hAnsi="Times New Roman" w:cs="Times New Roman"/>
                <w:b/>
                <w:sz w:val="24"/>
                <w:szCs w:val="24"/>
              </w:rPr>
              <w:t>PARTENES SYN OG RETTENS BESLUTNINGER</w:t>
            </w:r>
          </w:p>
        </w:tc>
      </w:tr>
      <w:tr w:rsidR="00B5145F" w:rsidTr="00773F2C">
        <w:tc>
          <w:tcPr>
            <w:tcW w:w="562" w:type="dxa"/>
          </w:tcPr>
          <w:p w:rsidR="00B5145F" w:rsidRPr="008507AD" w:rsidRDefault="00B5145F" w:rsidP="00015FE3">
            <w:pPr>
              <w:jc w:val="right"/>
              <w:rPr>
                <w:rFonts w:ascii="Times New Roman" w:hAnsi="Times New Roman" w:cs="Times New Roman"/>
                <w:b/>
                <w:i/>
                <w:sz w:val="24"/>
                <w:szCs w:val="24"/>
              </w:rPr>
            </w:pPr>
            <w:r w:rsidRPr="008507AD">
              <w:rPr>
                <w:rFonts w:ascii="Times New Roman" w:hAnsi="Times New Roman" w:cs="Times New Roman"/>
                <w:b/>
                <w:i/>
                <w:sz w:val="24"/>
                <w:szCs w:val="24"/>
              </w:rPr>
              <w:t>a)</w:t>
            </w:r>
          </w:p>
        </w:tc>
        <w:tc>
          <w:tcPr>
            <w:tcW w:w="4111" w:type="dxa"/>
          </w:tcPr>
          <w:p w:rsidR="00B5145F" w:rsidRPr="00C52FA6" w:rsidRDefault="00B5145F" w:rsidP="00015FE3">
            <w:pPr>
              <w:rPr>
                <w:rFonts w:ascii="Times New Roman" w:hAnsi="Times New Roman" w:cs="Times New Roman"/>
                <w:b/>
                <w:i/>
                <w:sz w:val="24"/>
                <w:szCs w:val="24"/>
              </w:rPr>
            </w:pPr>
            <w:r w:rsidRPr="00C52FA6">
              <w:rPr>
                <w:rFonts w:ascii="Times New Roman" w:hAnsi="Times New Roman" w:cs="Times New Roman"/>
                <w:b/>
                <w:i/>
                <w:sz w:val="24"/>
                <w:szCs w:val="24"/>
              </w:rPr>
              <w:t xml:space="preserve">Innledning – saksforberedelse </w:t>
            </w:r>
          </w:p>
        </w:tc>
        <w:tc>
          <w:tcPr>
            <w:tcW w:w="4389" w:type="dxa"/>
          </w:tcPr>
          <w:p w:rsidR="00B5145F" w:rsidRDefault="00B5145F" w:rsidP="00015FE3">
            <w:pPr>
              <w:rPr>
                <w:rFonts w:ascii="Times New Roman" w:hAnsi="Times New Roman" w:cs="Times New Roman"/>
                <w:sz w:val="24"/>
                <w:szCs w:val="24"/>
              </w:rPr>
            </w:pPr>
          </w:p>
        </w:tc>
      </w:tr>
      <w:tr w:rsidR="00B5145F" w:rsidRPr="00672A0C" w:rsidTr="00773F2C">
        <w:tc>
          <w:tcPr>
            <w:tcW w:w="562" w:type="dxa"/>
          </w:tcPr>
          <w:p w:rsidR="00B5145F" w:rsidRDefault="00B5145F" w:rsidP="00015FE3">
            <w:pPr>
              <w:jc w:val="right"/>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B5145F" w:rsidRPr="00C52FA6" w:rsidRDefault="00B5145F" w:rsidP="00015FE3">
            <w:pPr>
              <w:rPr>
                <w:rFonts w:ascii="Times New Roman" w:hAnsi="Times New Roman" w:cs="Times New Roman"/>
                <w:sz w:val="24"/>
                <w:szCs w:val="24"/>
                <w:u w:val="single"/>
              </w:rPr>
            </w:pPr>
            <w:r>
              <w:rPr>
                <w:rFonts w:ascii="Times New Roman" w:hAnsi="Times New Roman" w:cs="Times New Roman"/>
                <w:sz w:val="24"/>
                <w:szCs w:val="24"/>
                <w:u w:val="single"/>
              </w:rPr>
              <w:t>Oversikt over s</w:t>
            </w:r>
            <w:r w:rsidRPr="00C52FA6">
              <w:rPr>
                <w:rFonts w:ascii="Times New Roman" w:hAnsi="Times New Roman" w:cs="Times New Roman"/>
                <w:sz w:val="24"/>
                <w:szCs w:val="24"/>
                <w:u w:val="single"/>
              </w:rPr>
              <w:t>ærlige forhold, eks:</w:t>
            </w:r>
          </w:p>
          <w:p w:rsidR="00B5145F" w:rsidRDefault="00B5145F" w:rsidP="00015FE3">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Tiltalte </w:t>
            </w:r>
            <w:r w:rsidRPr="00C52FA6">
              <w:rPr>
                <w:rFonts w:ascii="Times New Roman" w:hAnsi="Times New Roman" w:cs="Times New Roman"/>
                <w:sz w:val="24"/>
                <w:szCs w:val="24"/>
              </w:rPr>
              <w:t xml:space="preserve">i varetekt </w:t>
            </w:r>
            <w:r>
              <w:rPr>
                <w:rFonts w:ascii="Times New Roman" w:hAnsi="Times New Roman" w:cs="Times New Roman"/>
                <w:sz w:val="24"/>
                <w:szCs w:val="24"/>
              </w:rPr>
              <w:t>–</w:t>
            </w:r>
            <w:r w:rsidRPr="00C52FA6">
              <w:rPr>
                <w:rFonts w:ascii="Times New Roman" w:hAnsi="Times New Roman" w:cs="Times New Roman"/>
                <w:sz w:val="24"/>
                <w:szCs w:val="24"/>
              </w:rPr>
              <w:t xml:space="preserve"> fremstilling</w:t>
            </w:r>
            <w:r>
              <w:rPr>
                <w:rFonts w:ascii="Times New Roman" w:hAnsi="Times New Roman" w:cs="Times New Roman"/>
                <w:sz w:val="24"/>
                <w:szCs w:val="24"/>
              </w:rPr>
              <w:t>?</w:t>
            </w:r>
          </w:p>
          <w:p w:rsidR="00B5145F" w:rsidRPr="00C52FA6" w:rsidRDefault="00B5145F" w:rsidP="00015FE3">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Tiltalte på institusjon – transport?</w:t>
            </w:r>
          </w:p>
          <w:p w:rsidR="00B5145F" w:rsidRPr="00C52FA6"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Gjengangerproblematikk / flere verserende saker, som ikke er rettskraftig avgjort. Aktuelt me</w:t>
            </w:r>
            <w:r>
              <w:rPr>
                <w:rFonts w:ascii="Times New Roman" w:hAnsi="Times New Roman" w:cs="Times New Roman"/>
                <w:sz w:val="24"/>
                <w:szCs w:val="24"/>
              </w:rPr>
              <w:t xml:space="preserve">d forening av saker? (strpl. § </w:t>
            </w:r>
            <w:r w:rsidRPr="00C52FA6">
              <w:rPr>
                <w:rFonts w:ascii="Times New Roman" w:hAnsi="Times New Roman" w:cs="Times New Roman"/>
                <w:sz w:val="24"/>
                <w:szCs w:val="24"/>
              </w:rPr>
              <w:t>13)</w:t>
            </w:r>
          </w:p>
          <w:p w:rsidR="00B5145F"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Høyt konfliktnivå, evt. med flere involverte i grupper</w:t>
            </w:r>
            <w:r>
              <w:rPr>
                <w:rFonts w:ascii="Times New Roman" w:hAnsi="Times New Roman" w:cs="Times New Roman"/>
                <w:sz w:val="24"/>
                <w:szCs w:val="24"/>
              </w:rPr>
              <w:t>?</w:t>
            </w:r>
          </w:p>
          <w:p w:rsidR="00B5145F" w:rsidRPr="006A530D" w:rsidRDefault="00B5145F" w:rsidP="00015FE3">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Tilregnelighet?</w:t>
            </w:r>
          </w:p>
          <w:p w:rsidR="00B5145F" w:rsidRPr="00C52FA6"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Medieinteresse</w:t>
            </w:r>
            <w:r>
              <w:rPr>
                <w:rFonts w:ascii="Times New Roman" w:hAnsi="Times New Roman" w:cs="Times New Roman"/>
                <w:sz w:val="24"/>
                <w:szCs w:val="24"/>
              </w:rPr>
              <w:t>?</w:t>
            </w:r>
          </w:p>
          <w:p w:rsidR="00B5145F" w:rsidRPr="00C52FA6"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Unge fornærmede eller vitner</w:t>
            </w:r>
            <w:r>
              <w:rPr>
                <w:rFonts w:ascii="Times New Roman" w:hAnsi="Times New Roman" w:cs="Times New Roman"/>
                <w:sz w:val="24"/>
                <w:szCs w:val="24"/>
              </w:rPr>
              <w:t>?</w:t>
            </w:r>
          </w:p>
          <w:p w:rsidR="00B5145F"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Annet?</w:t>
            </w:r>
          </w:p>
          <w:p w:rsidR="001A26EB" w:rsidRPr="00C52FA6" w:rsidRDefault="001A26EB" w:rsidP="001A26EB">
            <w:pPr>
              <w:pStyle w:val="Listeavsnitt"/>
              <w:rPr>
                <w:rFonts w:ascii="Times New Roman" w:hAnsi="Times New Roman" w:cs="Times New Roman"/>
                <w:sz w:val="24"/>
                <w:szCs w:val="24"/>
              </w:rPr>
            </w:pPr>
          </w:p>
        </w:tc>
        <w:tc>
          <w:tcPr>
            <w:tcW w:w="4389" w:type="dxa"/>
          </w:tcPr>
          <w:p w:rsidR="00B5145F" w:rsidRPr="00672A0C" w:rsidRDefault="00B5145F" w:rsidP="00015FE3">
            <w:pPr>
              <w:rPr>
                <w:rFonts w:ascii="Times New Roman" w:hAnsi="Times New Roman" w:cs="Times New Roman"/>
                <w:i/>
                <w:sz w:val="24"/>
                <w:szCs w:val="24"/>
              </w:rPr>
            </w:pPr>
            <w:r>
              <w:rPr>
                <w:rFonts w:ascii="Times New Roman" w:hAnsi="Times New Roman" w:cs="Times New Roman"/>
                <w:i/>
                <w:sz w:val="24"/>
                <w:szCs w:val="24"/>
              </w:rPr>
              <w:lastRenderedPageBreak/>
              <w:t>Drøftes nærmere under øvrige punkter, men det er ønskelig med en samlet oversikt innledningsvis over ulike problemstillinger som kan være aktuelle.</w:t>
            </w:r>
          </w:p>
        </w:tc>
      </w:tr>
      <w:tr w:rsidR="00B5145F" w:rsidTr="00773F2C">
        <w:tc>
          <w:tcPr>
            <w:tcW w:w="562" w:type="dxa"/>
          </w:tcPr>
          <w:p w:rsidR="00B5145F" w:rsidRPr="00070440" w:rsidRDefault="00B5145F" w:rsidP="00015FE3">
            <w:pPr>
              <w:jc w:val="right"/>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B5145F" w:rsidRDefault="00B5145F" w:rsidP="00015FE3">
            <w:pPr>
              <w:rPr>
                <w:rFonts w:ascii="Times New Roman" w:hAnsi="Times New Roman" w:cs="Times New Roman"/>
                <w:sz w:val="24"/>
                <w:szCs w:val="24"/>
                <w:u w:val="single"/>
              </w:rPr>
            </w:pPr>
            <w:r w:rsidRPr="00C52FA6">
              <w:rPr>
                <w:rFonts w:ascii="Times New Roman" w:hAnsi="Times New Roman" w:cs="Times New Roman"/>
                <w:sz w:val="24"/>
                <w:szCs w:val="24"/>
                <w:u w:val="single"/>
              </w:rPr>
              <w:t xml:space="preserve">Verger </w:t>
            </w:r>
          </w:p>
          <w:p w:rsidR="00B5145F" w:rsidRPr="0082563D" w:rsidRDefault="00B5145F" w:rsidP="00015FE3">
            <w:pPr>
              <w:pStyle w:val="Listeavsnitt"/>
              <w:numPr>
                <w:ilvl w:val="0"/>
                <w:numId w:val="1"/>
              </w:numPr>
              <w:rPr>
                <w:rFonts w:ascii="Times New Roman" w:hAnsi="Times New Roman" w:cs="Times New Roman"/>
                <w:sz w:val="24"/>
                <w:szCs w:val="24"/>
                <w:u w:val="single"/>
              </w:rPr>
            </w:pPr>
            <w:r w:rsidRPr="0082563D">
              <w:rPr>
                <w:rFonts w:ascii="Times New Roman" w:hAnsi="Times New Roman" w:cs="Times New Roman"/>
                <w:sz w:val="24"/>
                <w:szCs w:val="24"/>
                <w:u w:val="single"/>
              </w:rPr>
              <w:t xml:space="preserve">Verger for tiltalte </w:t>
            </w:r>
          </w:p>
          <w:p w:rsidR="00B5145F" w:rsidRDefault="001A26EB" w:rsidP="00015FE3">
            <w:pPr>
              <w:pStyle w:val="Listeavsnitt"/>
              <w:rPr>
                <w:rFonts w:ascii="Times New Roman" w:hAnsi="Times New Roman" w:cs="Times New Roman"/>
                <w:sz w:val="24"/>
                <w:szCs w:val="24"/>
              </w:rPr>
            </w:pPr>
            <w:r>
              <w:rPr>
                <w:rFonts w:ascii="Times New Roman" w:hAnsi="Times New Roman" w:cs="Times New Roman"/>
                <w:sz w:val="24"/>
                <w:szCs w:val="24"/>
              </w:rPr>
              <w:t>(strpl. § 83)</w:t>
            </w:r>
          </w:p>
          <w:p w:rsidR="001A26EB" w:rsidRDefault="001A26EB" w:rsidP="00015FE3">
            <w:pPr>
              <w:pStyle w:val="Listeavsnitt"/>
              <w:rPr>
                <w:rFonts w:ascii="Times New Roman" w:hAnsi="Times New Roman" w:cs="Times New Roman"/>
                <w:sz w:val="24"/>
                <w:szCs w:val="24"/>
              </w:rPr>
            </w:pPr>
          </w:p>
          <w:p w:rsidR="00B5145F" w:rsidRPr="0082563D" w:rsidRDefault="00B5145F" w:rsidP="00015FE3">
            <w:pPr>
              <w:pStyle w:val="Listeavsnitt"/>
              <w:numPr>
                <w:ilvl w:val="0"/>
                <w:numId w:val="1"/>
              </w:numPr>
              <w:rPr>
                <w:rFonts w:ascii="Times New Roman" w:hAnsi="Times New Roman" w:cs="Times New Roman"/>
                <w:sz w:val="24"/>
                <w:szCs w:val="24"/>
                <w:u w:val="single"/>
              </w:rPr>
            </w:pPr>
            <w:r w:rsidRPr="0082563D">
              <w:rPr>
                <w:rFonts w:ascii="Times New Roman" w:hAnsi="Times New Roman" w:cs="Times New Roman"/>
                <w:sz w:val="24"/>
                <w:szCs w:val="24"/>
                <w:u w:val="single"/>
              </w:rPr>
              <w:t xml:space="preserve">Verger for fornærmede </w:t>
            </w:r>
          </w:p>
          <w:p w:rsidR="001A26EB" w:rsidRDefault="001A26EB" w:rsidP="00015FE3">
            <w:pPr>
              <w:pStyle w:val="Listeavsnitt"/>
              <w:rPr>
                <w:rFonts w:ascii="Times New Roman" w:hAnsi="Times New Roman" w:cs="Times New Roman"/>
                <w:sz w:val="24"/>
                <w:szCs w:val="24"/>
              </w:rPr>
            </w:pPr>
            <w:r>
              <w:rPr>
                <w:rFonts w:ascii="Times New Roman" w:hAnsi="Times New Roman" w:cs="Times New Roman"/>
                <w:sz w:val="24"/>
                <w:szCs w:val="24"/>
              </w:rPr>
              <w:t>(strpl. § 93g)</w:t>
            </w:r>
          </w:p>
          <w:p w:rsidR="001A26EB" w:rsidRDefault="001A26EB" w:rsidP="00015FE3">
            <w:pPr>
              <w:pStyle w:val="Listeavsnitt"/>
              <w:rPr>
                <w:rFonts w:ascii="Times New Roman" w:hAnsi="Times New Roman" w:cs="Times New Roman"/>
                <w:sz w:val="24"/>
                <w:szCs w:val="24"/>
              </w:rPr>
            </w:pPr>
          </w:p>
          <w:p w:rsidR="00B5145F" w:rsidRPr="0082563D" w:rsidRDefault="00B5145F" w:rsidP="00015FE3">
            <w:pPr>
              <w:pStyle w:val="Listeavsnitt"/>
              <w:numPr>
                <w:ilvl w:val="0"/>
                <w:numId w:val="1"/>
              </w:numPr>
              <w:rPr>
                <w:rFonts w:ascii="Times New Roman" w:hAnsi="Times New Roman" w:cs="Times New Roman"/>
                <w:sz w:val="24"/>
                <w:szCs w:val="24"/>
                <w:u w:val="single"/>
              </w:rPr>
            </w:pPr>
            <w:r w:rsidRPr="0082563D">
              <w:rPr>
                <w:rFonts w:ascii="Times New Roman" w:hAnsi="Times New Roman" w:cs="Times New Roman"/>
                <w:sz w:val="24"/>
                <w:szCs w:val="24"/>
                <w:u w:val="single"/>
              </w:rPr>
              <w:t>Verger for vitner</w:t>
            </w:r>
          </w:p>
          <w:p w:rsidR="00B5145F" w:rsidRDefault="001A26EB" w:rsidP="00015FE3">
            <w:pPr>
              <w:pStyle w:val="Listeavsnitt"/>
              <w:rPr>
                <w:rFonts w:ascii="Times New Roman" w:hAnsi="Times New Roman" w:cs="Times New Roman"/>
                <w:sz w:val="24"/>
                <w:szCs w:val="24"/>
              </w:rPr>
            </w:pPr>
            <w:r>
              <w:rPr>
                <w:rFonts w:ascii="Times New Roman" w:hAnsi="Times New Roman" w:cs="Times New Roman"/>
                <w:sz w:val="24"/>
                <w:szCs w:val="24"/>
              </w:rPr>
              <w:t>(</w:t>
            </w:r>
            <w:r w:rsidR="00B5145F">
              <w:rPr>
                <w:rFonts w:ascii="Times New Roman" w:hAnsi="Times New Roman" w:cs="Times New Roman"/>
                <w:sz w:val="24"/>
                <w:szCs w:val="24"/>
              </w:rPr>
              <w:t xml:space="preserve">strpl. § 128 </w:t>
            </w:r>
            <w:r>
              <w:rPr>
                <w:rFonts w:ascii="Times New Roman" w:hAnsi="Times New Roman" w:cs="Times New Roman"/>
                <w:sz w:val="24"/>
                <w:szCs w:val="24"/>
              </w:rPr>
              <w:t>-</w:t>
            </w:r>
            <w:r w:rsidR="00B5145F">
              <w:rPr>
                <w:rFonts w:ascii="Times New Roman" w:hAnsi="Times New Roman" w:cs="Times New Roman"/>
                <w:sz w:val="24"/>
                <w:szCs w:val="24"/>
              </w:rPr>
              <w:t xml:space="preserve"> vergens </w:t>
            </w:r>
            <w:r>
              <w:rPr>
                <w:rFonts w:ascii="Times New Roman" w:hAnsi="Times New Roman" w:cs="Times New Roman"/>
                <w:sz w:val="24"/>
                <w:szCs w:val="24"/>
              </w:rPr>
              <w:t>t</w:t>
            </w:r>
            <w:r w:rsidR="00B5145F">
              <w:rPr>
                <w:rFonts w:ascii="Times New Roman" w:hAnsi="Times New Roman" w:cs="Times New Roman"/>
                <w:sz w:val="24"/>
                <w:szCs w:val="24"/>
              </w:rPr>
              <w:t>ilstedeværelse for vitner under 16 år)</w:t>
            </w:r>
          </w:p>
          <w:p w:rsidR="0082563D" w:rsidRDefault="0082563D" w:rsidP="00015FE3">
            <w:pPr>
              <w:pStyle w:val="Listeavsnitt"/>
              <w:rPr>
                <w:rFonts w:ascii="Times New Roman" w:hAnsi="Times New Roman" w:cs="Times New Roman"/>
                <w:sz w:val="24"/>
                <w:szCs w:val="24"/>
              </w:rPr>
            </w:pPr>
          </w:p>
          <w:p w:rsidR="001A26EB" w:rsidRDefault="001A26EB" w:rsidP="00446E41">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Er det</w:t>
            </w:r>
            <w:r w:rsidR="00B5145F" w:rsidRPr="001A26EB">
              <w:rPr>
                <w:rFonts w:ascii="Times New Roman" w:hAnsi="Times New Roman" w:cs="Times New Roman"/>
                <w:sz w:val="24"/>
                <w:szCs w:val="24"/>
              </w:rPr>
              <w:t xml:space="preserve"> innhentet samtykker fra tiltaltes verger til straffereaksjoner i frihet</w:t>
            </w:r>
            <w:r>
              <w:rPr>
                <w:rFonts w:ascii="Times New Roman" w:hAnsi="Times New Roman" w:cs="Times New Roman"/>
                <w:sz w:val="24"/>
                <w:szCs w:val="24"/>
              </w:rPr>
              <w:t xml:space="preserve">? </w:t>
            </w:r>
          </w:p>
          <w:p w:rsidR="001A26EB" w:rsidRPr="001A26EB" w:rsidRDefault="00B5145F" w:rsidP="001A26EB">
            <w:pPr>
              <w:pStyle w:val="Listeavsnitt"/>
              <w:rPr>
                <w:rFonts w:ascii="Times New Roman" w:hAnsi="Times New Roman" w:cs="Times New Roman"/>
                <w:sz w:val="24"/>
                <w:szCs w:val="24"/>
              </w:rPr>
            </w:pPr>
            <w:r w:rsidRPr="001A26EB">
              <w:rPr>
                <w:rFonts w:ascii="Times New Roman" w:hAnsi="Times New Roman" w:cs="Times New Roman"/>
                <w:sz w:val="24"/>
                <w:szCs w:val="24"/>
              </w:rPr>
              <w:t xml:space="preserve"> </w:t>
            </w:r>
          </w:p>
          <w:p w:rsidR="00B5145F" w:rsidRDefault="00B5145F" w:rsidP="00015FE3">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Er verger og tiltalte stevnet til både hovedforhandling og fremmøteforkynning?</w:t>
            </w:r>
          </w:p>
          <w:p w:rsidR="001A26EB" w:rsidRPr="001A26EB" w:rsidRDefault="001A26EB" w:rsidP="001A26EB">
            <w:pPr>
              <w:rPr>
                <w:rFonts w:ascii="Times New Roman" w:hAnsi="Times New Roman" w:cs="Times New Roman"/>
                <w:sz w:val="24"/>
                <w:szCs w:val="24"/>
              </w:rPr>
            </w:pPr>
          </w:p>
          <w:p w:rsidR="001A26EB" w:rsidRPr="001A26EB" w:rsidRDefault="001A26EB" w:rsidP="00015FE3">
            <w:pPr>
              <w:pStyle w:val="Listeavsnitt"/>
              <w:numPr>
                <w:ilvl w:val="0"/>
                <w:numId w:val="1"/>
              </w:numPr>
              <w:rPr>
                <w:rFonts w:ascii="Times New Roman" w:hAnsi="Times New Roman" w:cs="Times New Roman"/>
                <w:sz w:val="24"/>
                <w:szCs w:val="24"/>
                <w:u w:val="single"/>
              </w:rPr>
            </w:pPr>
            <w:r>
              <w:rPr>
                <w:rFonts w:ascii="Times New Roman" w:hAnsi="Times New Roman" w:cs="Times New Roman"/>
                <w:sz w:val="24"/>
                <w:szCs w:val="24"/>
              </w:rPr>
              <w:t>Vil vergene være til stede under hovedforhandlingen?</w:t>
            </w:r>
          </w:p>
          <w:p w:rsidR="001A26EB" w:rsidRPr="001A26EB" w:rsidRDefault="001A26EB" w:rsidP="001A26EB">
            <w:pPr>
              <w:pStyle w:val="Listeavsnitt"/>
              <w:rPr>
                <w:rFonts w:ascii="Times New Roman" w:hAnsi="Times New Roman" w:cs="Times New Roman"/>
                <w:sz w:val="24"/>
                <w:szCs w:val="24"/>
              </w:rPr>
            </w:pPr>
          </w:p>
          <w:p w:rsidR="00B5145F" w:rsidRPr="001A26EB" w:rsidRDefault="00B5145F" w:rsidP="00015FE3">
            <w:pPr>
              <w:pStyle w:val="Listeavsnitt"/>
              <w:numPr>
                <w:ilvl w:val="0"/>
                <w:numId w:val="1"/>
              </w:numPr>
              <w:rPr>
                <w:rFonts w:ascii="Times New Roman" w:hAnsi="Times New Roman" w:cs="Times New Roman"/>
                <w:sz w:val="24"/>
                <w:szCs w:val="24"/>
                <w:u w:val="single"/>
              </w:rPr>
            </w:pPr>
            <w:r>
              <w:rPr>
                <w:rFonts w:ascii="Times New Roman" w:hAnsi="Times New Roman" w:cs="Times New Roman"/>
                <w:sz w:val="24"/>
                <w:szCs w:val="24"/>
              </w:rPr>
              <w:t>Trenger verger tolk?</w:t>
            </w:r>
          </w:p>
          <w:p w:rsidR="001A26EB" w:rsidRPr="001A26EB" w:rsidRDefault="001A26EB" w:rsidP="001A26EB">
            <w:pPr>
              <w:rPr>
                <w:rFonts w:ascii="Times New Roman" w:hAnsi="Times New Roman" w:cs="Times New Roman"/>
                <w:sz w:val="24"/>
                <w:szCs w:val="24"/>
                <w:u w:val="single"/>
              </w:rPr>
            </w:pPr>
          </w:p>
          <w:p w:rsidR="00B5145F" w:rsidRPr="00C52FA6" w:rsidDel="00C82578" w:rsidRDefault="00B5145F" w:rsidP="00015FE3">
            <w:pPr>
              <w:pStyle w:val="Listeavsnitt"/>
              <w:numPr>
                <w:ilvl w:val="0"/>
                <w:numId w:val="1"/>
              </w:numPr>
              <w:rPr>
                <w:rFonts w:ascii="Times New Roman" w:hAnsi="Times New Roman" w:cs="Times New Roman"/>
                <w:sz w:val="24"/>
                <w:szCs w:val="24"/>
                <w:u w:val="single"/>
              </w:rPr>
            </w:pPr>
            <w:r w:rsidRPr="00A45D01">
              <w:rPr>
                <w:rFonts w:ascii="Times New Roman" w:hAnsi="Times New Roman" w:cs="Times New Roman"/>
                <w:sz w:val="24"/>
                <w:szCs w:val="24"/>
              </w:rPr>
              <w:t>Er det andre opplysninger om eller fra verger som retten bør være kjent med?</w:t>
            </w:r>
            <w:r w:rsidRPr="00C52FA6" w:rsidDel="00C82578">
              <w:rPr>
                <w:rFonts w:ascii="Times New Roman" w:hAnsi="Times New Roman" w:cs="Times New Roman"/>
                <w:sz w:val="24"/>
                <w:szCs w:val="24"/>
                <w:u w:val="single"/>
              </w:rPr>
              <w:t xml:space="preserve"> </w:t>
            </w:r>
          </w:p>
        </w:tc>
        <w:tc>
          <w:tcPr>
            <w:tcW w:w="4389" w:type="dxa"/>
          </w:tcPr>
          <w:p w:rsidR="00B5145F" w:rsidRDefault="00B5145F" w:rsidP="00015FE3">
            <w:pPr>
              <w:rPr>
                <w:rFonts w:ascii="Times New Roman" w:hAnsi="Times New Roman" w:cs="Times New Roman"/>
                <w:sz w:val="24"/>
                <w:szCs w:val="24"/>
              </w:rPr>
            </w:pPr>
          </w:p>
        </w:tc>
      </w:tr>
      <w:tr w:rsidR="00B5145F" w:rsidTr="00773F2C">
        <w:tc>
          <w:tcPr>
            <w:tcW w:w="562" w:type="dxa"/>
          </w:tcPr>
          <w:p w:rsidR="00B5145F" w:rsidRDefault="00B5145F" w:rsidP="00015FE3">
            <w:pPr>
              <w:jc w:val="right"/>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B5145F" w:rsidRPr="00C52FA6" w:rsidRDefault="00B5145F" w:rsidP="00015FE3">
            <w:pPr>
              <w:rPr>
                <w:rFonts w:ascii="Times New Roman" w:hAnsi="Times New Roman" w:cs="Times New Roman"/>
                <w:sz w:val="24"/>
                <w:szCs w:val="24"/>
                <w:u w:val="single"/>
              </w:rPr>
            </w:pPr>
            <w:r w:rsidRPr="00C52FA6">
              <w:rPr>
                <w:rFonts w:ascii="Times New Roman" w:hAnsi="Times New Roman" w:cs="Times New Roman"/>
                <w:sz w:val="24"/>
                <w:szCs w:val="24"/>
                <w:u w:val="single"/>
              </w:rPr>
              <w:t xml:space="preserve"> Bevisoppgaver</w:t>
            </w:r>
          </w:p>
          <w:p w:rsidR="00B5145F"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Aktors vitner</w:t>
            </w:r>
          </w:p>
          <w:p w:rsidR="00030DC2" w:rsidRPr="00C52FA6" w:rsidRDefault="00030DC2" w:rsidP="00030DC2">
            <w:pPr>
              <w:pStyle w:val="Listeavsnitt"/>
              <w:rPr>
                <w:rFonts w:ascii="Times New Roman" w:hAnsi="Times New Roman" w:cs="Times New Roman"/>
                <w:sz w:val="24"/>
                <w:szCs w:val="24"/>
              </w:rPr>
            </w:pPr>
          </w:p>
          <w:p w:rsidR="00B5145F"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Forsvarers vitner</w:t>
            </w:r>
          </w:p>
          <w:p w:rsidR="00030DC2" w:rsidRPr="00030DC2" w:rsidRDefault="00030DC2" w:rsidP="00030DC2">
            <w:pPr>
              <w:rPr>
                <w:rFonts w:ascii="Times New Roman" w:hAnsi="Times New Roman" w:cs="Times New Roman"/>
                <w:sz w:val="24"/>
                <w:szCs w:val="24"/>
              </w:rPr>
            </w:pPr>
          </w:p>
          <w:p w:rsidR="00B5145F"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Bistandsadvokatens vitner</w:t>
            </w:r>
          </w:p>
          <w:p w:rsidR="00030DC2" w:rsidRPr="00030DC2" w:rsidRDefault="00030DC2" w:rsidP="00030DC2">
            <w:pPr>
              <w:rPr>
                <w:rFonts w:ascii="Times New Roman" w:hAnsi="Times New Roman" w:cs="Times New Roman"/>
                <w:sz w:val="24"/>
                <w:szCs w:val="24"/>
              </w:rPr>
            </w:pPr>
          </w:p>
          <w:p w:rsidR="00A476C1" w:rsidRDefault="00A476C1" w:rsidP="00A476C1">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Avspilling av tilrettelagte avhør (strpl. § 2</w:t>
            </w:r>
            <w:r>
              <w:rPr>
                <w:rFonts w:ascii="Times New Roman" w:hAnsi="Times New Roman" w:cs="Times New Roman"/>
                <w:sz w:val="24"/>
                <w:szCs w:val="24"/>
              </w:rPr>
              <w:t>98</w:t>
            </w:r>
            <w:r w:rsidR="00030DC2">
              <w:rPr>
                <w:rFonts w:ascii="Times New Roman" w:hAnsi="Times New Roman" w:cs="Times New Roman"/>
                <w:sz w:val="24"/>
                <w:szCs w:val="24"/>
              </w:rPr>
              <w:t>)</w:t>
            </w:r>
          </w:p>
          <w:p w:rsidR="00030DC2" w:rsidRPr="00030DC2" w:rsidRDefault="00030DC2" w:rsidP="00030DC2">
            <w:pPr>
              <w:rPr>
                <w:rFonts w:ascii="Times New Roman" w:hAnsi="Times New Roman" w:cs="Times New Roman"/>
                <w:sz w:val="24"/>
                <w:szCs w:val="24"/>
              </w:rPr>
            </w:pPr>
          </w:p>
          <w:p w:rsidR="00A476C1" w:rsidRDefault="00B5145F" w:rsidP="00437B8C">
            <w:pPr>
              <w:pStyle w:val="Listeavsnitt"/>
              <w:numPr>
                <w:ilvl w:val="0"/>
                <w:numId w:val="1"/>
              </w:numPr>
              <w:rPr>
                <w:rFonts w:ascii="Times New Roman" w:hAnsi="Times New Roman" w:cs="Times New Roman"/>
                <w:sz w:val="24"/>
                <w:szCs w:val="24"/>
              </w:rPr>
            </w:pPr>
            <w:r w:rsidRPr="00A476C1">
              <w:rPr>
                <w:rFonts w:ascii="Times New Roman" w:hAnsi="Times New Roman" w:cs="Times New Roman"/>
                <w:sz w:val="24"/>
                <w:szCs w:val="24"/>
              </w:rPr>
              <w:t xml:space="preserve">Sakkyndige vitner </w:t>
            </w:r>
          </w:p>
          <w:p w:rsidR="00030DC2" w:rsidRPr="00030DC2" w:rsidRDefault="00030DC2" w:rsidP="00030DC2">
            <w:pPr>
              <w:rPr>
                <w:rFonts w:ascii="Times New Roman" w:hAnsi="Times New Roman" w:cs="Times New Roman"/>
                <w:sz w:val="24"/>
                <w:szCs w:val="24"/>
              </w:rPr>
            </w:pPr>
          </w:p>
          <w:p w:rsidR="00B5145F"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Avspilling av video, lydopptak</w:t>
            </w:r>
            <w:r w:rsidR="00030DC2">
              <w:rPr>
                <w:rFonts w:ascii="Times New Roman" w:hAnsi="Times New Roman" w:cs="Times New Roman"/>
                <w:sz w:val="24"/>
                <w:szCs w:val="24"/>
              </w:rPr>
              <w:t xml:space="preserve"> </w:t>
            </w:r>
          </w:p>
          <w:p w:rsidR="00030DC2" w:rsidRPr="00030DC2" w:rsidRDefault="00030DC2" w:rsidP="00030DC2">
            <w:pPr>
              <w:rPr>
                <w:rFonts w:ascii="Times New Roman" w:hAnsi="Times New Roman" w:cs="Times New Roman"/>
                <w:sz w:val="24"/>
                <w:szCs w:val="24"/>
              </w:rPr>
            </w:pPr>
          </w:p>
          <w:p w:rsidR="00030DC2"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Aktuelt med bevisfø</w:t>
            </w:r>
            <w:r w:rsidR="00773F2C">
              <w:rPr>
                <w:rFonts w:ascii="Times New Roman" w:hAnsi="Times New Roman" w:cs="Times New Roman"/>
                <w:sz w:val="24"/>
                <w:szCs w:val="24"/>
              </w:rPr>
              <w:t xml:space="preserve">rsel </w:t>
            </w:r>
            <w:r w:rsidR="00030DC2">
              <w:rPr>
                <w:rFonts w:ascii="Times New Roman" w:hAnsi="Times New Roman" w:cs="Times New Roman"/>
                <w:sz w:val="24"/>
                <w:szCs w:val="24"/>
              </w:rPr>
              <w:t>om</w:t>
            </w:r>
            <w:r w:rsidR="00773F2C">
              <w:rPr>
                <w:rFonts w:ascii="Times New Roman" w:hAnsi="Times New Roman" w:cs="Times New Roman"/>
                <w:sz w:val="24"/>
                <w:szCs w:val="24"/>
              </w:rPr>
              <w:t xml:space="preserve"> straffutmåling utover personundersøkelse?</w:t>
            </w:r>
            <w:r w:rsidRPr="00C52FA6">
              <w:rPr>
                <w:rFonts w:ascii="Times New Roman" w:hAnsi="Times New Roman" w:cs="Times New Roman"/>
                <w:sz w:val="24"/>
                <w:szCs w:val="24"/>
              </w:rPr>
              <w:t xml:space="preserve"> </w:t>
            </w:r>
          </w:p>
          <w:p w:rsidR="00030DC2" w:rsidRPr="00030DC2" w:rsidRDefault="00030DC2" w:rsidP="00030DC2">
            <w:pPr>
              <w:pStyle w:val="Listeavsnitt"/>
              <w:rPr>
                <w:rFonts w:ascii="Times New Roman" w:hAnsi="Times New Roman" w:cs="Times New Roman"/>
                <w:sz w:val="24"/>
                <w:szCs w:val="24"/>
              </w:rPr>
            </w:pPr>
          </w:p>
          <w:p w:rsidR="00030DC2" w:rsidRDefault="00030DC2" w:rsidP="00030DC2">
            <w:pPr>
              <w:pStyle w:val="Listeavsnitt"/>
              <w:rPr>
                <w:rFonts w:ascii="Times New Roman" w:hAnsi="Times New Roman" w:cs="Times New Roman"/>
                <w:sz w:val="24"/>
                <w:szCs w:val="24"/>
              </w:rPr>
            </w:pPr>
          </w:p>
          <w:p w:rsidR="0082563D" w:rsidRDefault="00B5145F" w:rsidP="00015FE3">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Er det spørsmål knyttet til vitners taushetsplikt som bør avklares?</w:t>
            </w:r>
          </w:p>
          <w:p w:rsidR="00030DC2" w:rsidRDefault="00030DC2" w:rsidP="00030DC2">
            <w:pPr>
              <w:pStyle w:val="Listeavsnitt"/>
              <w:rPr>
                <w:rFonts w:ascii="Times New Roman" w:hAnsi="Times New Roman" w:cs="Times New Roman"/>
                <w:sz w:val="24"/>
                <w:szCs w:val="24"/>
              </w:rPr>
            </w:pPr>
          </w:p>
          <w:p w:rsidR="00030DC2" w:rsidRDefault="00030DC2" w:rsidP="00015FE3">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A</w:t>
            </w:r>
            <w:r w:rsidR="00B5145F">
              <w:rPr>
                <w:rFonts w:ascii="Times New Roman" w:hAnsi="Times New Roman" w:cs="Times New Roman"/>
                <w:sz w:val="24"/>
                <w:szCs w:val="24"/>
              </w:rPr>
              <w:t>ktuelt å innhente fritak fra taushetsplikt fra statsforvalteren</w:t>
            </w:r>
            <w:r>
              <w:rPr>
                <w:rFonts w:ascii="Times New Roman" w:hAnsi="Times New Roman" w:cs="Times New Roman"/>
                <w:sz w:val="24"/>
                <w:szCs w:val="24"/>
              </w:rPr>
              <w:t>?</w:t>
            </w:r>
            <w:r w:rsidR="00B5145F">
              <w:rPr>
                <w:rFonts w:ascii="Times New Roman" w:hAnsi="Times New Roman" w:cs="Times New Roman"/>
                <w:sz w:val="24"/>
                <w:szCs w:val="24"/>
              </w:rPr>
              <w:t xml:space="preserve"> </w:t>
            </w:r>
          </w:p>
          <w:p w:rsidR="00030DC2" w:rsidRPr="00030DC2" w:rsidRDefault="00030DC2" w:rsidP="00030DC2">
            <w:pPr>
              <w:rPr>
                <w:rFonts w:ascii="Times New Roman" w:hAnsi="Times New Roman" w:cs="Times New Roman"/>
                <w:sz w:val="24"/>
                <w:szCs w:val="24"/>
              </w:rPr>
            </w:pPr>
          </w:p>
          <w:p w:rsidR="00030DC2" w:rsidRPr="00030DC2" w:rsidRDefault="00030DC2" w:rsidP="00015FE3">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lang w:val="nn-NO"/>
              </w:rPr>
              <w:t>Aktuelt med særvilkår?</w:t>
            </w:r>
            <w:r w:rsidR="00B5145F" w:rsidRPr="00070440">
              <w:rPr>
                <w:rFonts w:ascii="Times New Roman" w:hAnsi="Times New Roman" w:cs="Times New Roman"/>
                <w:sz w:val="24"/>
                <w:szCs w:val="24"/>
                <w:lang w:val="nn-NO"/>
              </w:rPr>
              <w:t xml:space="preserve"> </w:t>
            </w:r>
          </w:p>
          <w:p w:rsidR="00B5145F" w:rsidRPr="00070440" w:rsidRDefault="00030DC2" w:rsidP="00030DC2">
            <w:pPr>
              <w:pStyle w:val="Listeavsnitt"/>
              <w:rPr>
                <w:rFonts w:ascii="Times New Roman" w:hAnsi="Times New Roman" w:cs="Times New Roman"/>
                <w:sz w:val="24"/>
                <w:szCs w:val="24"/>
              </w:rPr>
            </w:pPr>
            <w:r w:rsidRPr="00030DC2">
              <w:rPr>
                <w:rFonts w:ascii="Times New Roman" w:hAnsi="Times New Roman" w:cs="Times New Roman"/>
                <w:sz w:val="24"/>
                <w:szCs w:val="24"/>
              </w:rPr>
              <w:t>(</w:t>
            </w:r>
            <w:r w:rsidR="00B5145F" w:rsidRPr="00030DC2">
              <w:rPr>
                <w:rFonts w:ascii="Times New Roman" w:hAnsi="Times New Roman" w:cs="Times New Roman"/>
                <w:sz w:val="24"/>
                <w:szCs w:val="24"/>
              </w:rPr>
              <w:t xml:space="preserve">strl. </w:t>
            </w:r>
            <w:r w:rsidR="00B5145F" w:rsidRPr="00070440">
              <w:rPr>
                <w:rFonts w:ascii="Times New Roman" w:hAnsi="Times New Roman" w:cs="Times New Roman"/>
                <w:sz w:val="24"/>
                <w:szCs w:val="24"/>
              </w:rPr>
              <w:t>§ 37</w:t>
            </w:r>
            <w:r>
              <w:rPr>
                <w:rFonts w:ascii="Times New Roman" w:hAnsi="Times New Roman" w:cs="Times New Roman"/>
                <w:sz w:val="24"/>
                <w:szCs w:val="24"/>
              </w:rPr>
              <w:t xml:space="preserve"> – avklare bevisførsel)</w:t>
            </w:r>
            <w:r w:rsidR="00B5145F" w:rsidRPr="00070440">
              <w:rPr>
                <w:rFonts w:ascii="Times New Roman" w:hAnsi="Times New Roman" w:cs="Times New Roman"/>
                <w:sz w:val="24"/>
                <w:szCs w:val="24"/>
              </w:rPr>
              <w:t xml:space="preserve"> </w:t>
            </w:r>
          </w:p>
        </w:tc>
        <w:tc>
          <w:tcPr>
            <w:tcW w:w="4389" w:type="dxa"/>
          </w:tcPr>
          <w:p w:rsidR="00B5145F" w:rsidRDefault="00A476C1" w:rsidP="00015FE3">
            <w:pPr>
              <w:rPr>
                <w:rFonts w:ascii="Times New Roman" w:hAnsi="Times New Roman" w:cs="Times New Roman"/>
                <w:i/>
                <w:sz w:val="24"/>
                <w:szCs w:val="24"/>
              </w:rPr>
            </w:pPr>
            <w:r w:rsidRPr="00A476C1">
              <w:rPr>
                <w:rFonts w:ascii="Times New Roman" w:hAnsi="Times New Roman" w:cs="Times New Roman"/>
                <w:i/>
                <w:sz w:val="24"/>
                <w:szCs w:val="24"/>
              </w:rPr>
              <w:lastRenderedPageBreak/>
              <w:t xml:space="preserve">Hva skal vitnene forklare seg om, tidsbruk, tolkebehov. </w:t>
            </w:r>
          </w:p>
          <w:p w:rsidR="00030DC2" w:rsidRDefault="00030DC2" w:rsidP="00015FE3">
            <w:pPr>
              <w:rPr>
                <w:rFonts w:ascii="Times New Roman" w:hAnsi="Times New Roman" w:cs="Times New Roman"/>
                <w:i/>
                <w:sz w:val="24"/>
                <w:szCs w:val="24"/>
              </w:rPr>
            </w:pPr>
          </w:p>
          <w:p w:rsidR="00030DC2" w:rsidRDefault="00030DC2" w:rsidP="00015FE3">
            <w:pPr>
              <w:rPr>
                <w:rFonts w:ascii="Times New Roman" w:hAnsi="Times New Roman" w:cs="Times New Roman"/>
                <w:i/>
                <w:sz w:val="24"/>
                <w:szCs w:val="24"/>
              </w:rPr>
            </w:pPr>
            <w:r>
              <w:rPr>
                <w:rFonts w:ascii="Times New Roman" w:hAnsi="Times New Roman" w:cs="Times New Roman"/>
                <w:i/>
                <w:sz w:val="24"/>
                <w:szCs w:val="24"/>
              </w:rPr>
              <w:t>Tilstedeværelse og praktisk gjennomføring. Fjernavhør/videolink</w:t>
            </w:r>
          </w:p>
          <w:p w:rsidR="00030DC2" w:rsidRDefault="00030DC2" w:rsidP="00015FE3">
            <w:pPr>
              <w:rPr>
                <w:rFonts w:ascii="Times New Roman" w:hAnsi="Times New Roman" w:cs="Times New Roman"/>
                <w:i/>
                <w:sz w:val="24"/>
                <w:szCs w:val="24"/>
              </w:rPr>
            </w:pPr>
          </w:p>
          <w:p w:rsidR="00030DC2" w:rsidRPr="00A476C1" w:rsidRDefault="00030DC2" w:rsidP="00015FE3">
            <w:pPr>
              <w:rPr>
                <w:rFonts w:ascii="Times New Roman" w:hAnsi="Times New Roman" w:cs="Times New Roman"/>
                <w:i/>
                <w:sz w:val="24"/>
                <w:szCs w:val="24"/>
              </w:rPr>
            </w:pPr>
          </w:p>
        </w:tc>
      </w:tr>
      <w:tr w:rsidR="00B5145F" w:rsidTr="00773F2C">
        <w:tc>
          <w:tcPr>
            <w:tcW w:w="562" w:type="dxa"/>
          </w:tcPr>
          <w:p w:rsidR="00B5145F" w:rsidDel="000A770C" w:rsidRDefault="00B5145F" w:rsidP="00015FE3">
            <w:pPr>
              <w:jc w:val="right"/>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B5145F" w:rsidRPr="00C52FA6" w:rsidRDefault="00B5145F" w:rsidP="00015FE3">
            <w:pPr>
              <w:rPr>
                <w:rFonts w:ascii="Times New Roman" w:hAnsi="Times New Roman" w:cs="Times New Roman"/>
                <w:sz w:val="24"/>
                <w:szCs w:val="24"/>
                <w:u w:val="single"/>
              </w:rPr>
            </w:pPr>
            <w:r w:rsidRPr="00C52FA6">
              <w:rPr>
                <w:rFonts w:ascii="Times New Roman" w:hAnsi="Times New Roman" w:cs="Times New Roman"/>
                <w:sz w:val="24"/>
                <w:szCs w:val="24"/>
                <w:u w:val="single"/>
              </w:rPr>
              <w:t>KOG (konfliktrådets koordineringsgruppe)</w:t>
            </w:r>
          </w:p>
          <w:p w:rsidR="00030DC2" w:rsidRDefault="00B5145F" w:rsidP="00030DC2">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Har saken vært drøftet i KOG?</w:t>
            </w:r>
          </w:p>
          <w:p w:rsidR="00030DC2" w:rsidRDefault="00030DC2" w:rsidP="00030DC2">
            <w:pPr>
              <w:pStyle w:val="Listeavsnitt"/>
              <w:rPr>
                <w:rFonts w:ascii="Times New Roman" w:hAnsi="Times New Roman" w:cs="Times New Roman"/>
                <w:sz w:val="24"/>
                <w:szCs w:val="24"/>
              </w:rPr>
            </w:pPr>
          </w:p>
          <w:p w:rsidR="00B5145F" w:rsidRDefault="00B5145F" w:rsidP="00030DC2">
            <w:pPr>
              <w:pStyle w:val="Listeavsnitt"/>
              <w:numPr>
                <w:ilvl w:val="0"/>
                <w:numId w:val="1"/>
              </w:numPr>
              <w:rPr>
                <w:rFonts w:ascii="Times New Roman" w:hAnsi="Times New Roman" w:cs="Times New Roman"/>
                <w:sz w:val="24"/>
                <w:szCs w:val="24"/>
              </w:rPr>
            </w:pPr>
            <w:r w:rsidRPr="00030DC2">
              <w:rPr>
                <w:rFonts w:ascii="Times New Roman" w:hAnsi="Times New Roman" w:cs="Times New Roman"/>
                <w:sz w:val="24"/>
                <w:szCs w:val="24"/>
              </w:rPr>
              <w:t>Skal saken drøftes igjen før hovedforhandling? Vil det bli fremlagt referat?</w:t>
            </w:r>
          </w:p>
          <w:p w:rsidR="00030DC2" w:rsidRPr="00030DC2" w:rsidRDefault="00030DC2" w:rsidP="00030DC2">
            <w:pPr>
              <w:rPr>
                <w:rFonts w:ascii="Times New Roman" w:hAnsi="Times New Roman" w:cs="Times New Roman"/>
                <w:sz w:val="24"/>
                <w:szCs w:val="24"/>
              </w:rPr>
            </w:pPr>
          </w:p>
          <w:p w:rsidR="00B5145F" w:rsidRPr="00C52FA6"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 xml:space="preserve">Aktuelt at ungdomskoordinator vitner? </w:t>
            </w:r>
          </w:p>
          <w:p w:rsidR="00B5145F" w:rsidRPr="00F22204" w:rsidDel="00C82578" w:rsidRDefault="00B5145F" w:rsidP="00015FE3">
            <w:pPr>
              <w:ind w:left="360"/>
              <w:rPr>
                <w:rFonts w:ascii="Times New Roman" w:hAnsi="Times New Roman" w:cs="Times New Roman"/>
                <w:sz w:val="24"/>
                <w:szCs w:val="24"/>
                <w:u w:val="single"/>
              </w:rPr>
            </w:pPr>
          </w:p>
        </w:tc>
        <w:tc>
          <w:tcPr>
            <w:tcW w:w="4389" w:type="dxa"/>
          </w:tcPr>
          <w:p w:rsidR="00B5145F" w:rsidRPr="00030DC2" w:rsidRDefault="00030DC2" w:rsidP="00015FE3">
            <w:pPr>
              <w:rPr>
                <w:rFonts w:ascii="Times New Roman" w:hAnsi="Times New Roman" w:cs="Times New Roman"/>
                <w:i/>
                <w:sz w:val="24"/>
                <w:szCs w:val="24"/>
              </w:rPr>
            </w:pPr>
            <w:r w:rsidRPr="00030DC2">
              <w:rPr>
                <w:rFonts w:ascii="Times New Roman" w:hAnsi="Times New Roman" w:cs="Times New Roman"/>
                <w:i/>
                <w:sz w:val="24"/>
                <w:szCs w:val="24"/>
              </w:rPr>
              <w:t>Eks</w:t>
            </w:r>
            <w:r>
              <w:rPr>
                <w:rFonts w:ascii="Times New Roman" w:hAnsi="Times New Roman" w:cs="Times New Roman"/>
                <w:i/>
                <w:sz w:val="24"/>
                <w:szCs w:val="24"/>
              </w:rPr>
              <w:t>.</w:t>
            </w:r>
            <w:r w:rsidRPr="00030DC2">
              <w:rPr>
                <w:rFonts w:ascii="Times New Roman" w:hAnsi="Times New Roman" w:cs="Times New Roman"/>
                <w:i/>
                <w:sz w:val="24"/>
                <w:szCs w:val="24"/>
              </w:rPr>
              <w:t xml:space="preserve"> om tidligere gjennomføring av ungdomsoppfølging/ungdomsstraff, forutsetninger og mulig innhold i ungdomsplan.</w:t>
            </w:r>
          </w:p>
        </w:tc>
      </w:tr>
      <w:tr w:rsidR="00B5145F" w:rsidTr="00773F2C">
        <w:tc>
          <w:tcPr>
            <w:tcW w:w="562" w:type="dxa"/>
          </w:tcPr>
          <w:p w:rsidR="00B5145F" w:rsidRDefault="00B5145F" w:rsidP="00015FE3">
            <w:pPr>
              <w:jc w:val="right"/>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B5145F" w:rsidRPr="00C52FA6" w:rsidRDefault="00B5145F" w:rsidP="00015FE3">
            <w:pPr>
              <w:rPr>
                <w:rFonts w:ascii="Times New Roman" w:hAnsi="Times New Roman" w:cs="Times New Roman"/>
                <w:sz w:val="24"/>
                <w:szCs w:val="24"/>
                <w:u w:val="single"/>
              </w:rPr>
            </w:pPr>
            <w:r w:rsidRPr="00C52FA6">
              <w:rPr>
                <w:rFonts w:ascii="Times New Roman" w:hAnsi="Times New Roman" w:cs="Times New Roman"/>
                <w:sz w:val="24"/>
                <w:szCs w:val="24"/>
                <w:u w:val="single"/>
              </w:rPr>
              <w:t>PUM (personundersøkelse for mindreårig, jf. strpl. § 161a)</w:t>
            </w:r>
            <w:r>
              <w:rPr>
                <w:rFonts w:ascii="Times New Roman" w:hAnsi="Times New Roman" w:cs="Times New Roman"/>
                <w:sz w:val="24"/>
                <w:szCs w:val="24"/>
                <w:u w:val="single"/>
              </w:rPr>
              <w:t xml:space="preserve"> </w:t>
            </w:r>
          </w:p>
          <w:p w:rsidR="00B5145F" w:rsidRDefault="00B5145F" w:rsidP="00015FE3">
            <w:pPr>
              <w:pStyle w:val="Listeavsnitt"/>
              <w:numPr>
                <w:ilvl w:val="0"/>
                <w:numId w:val="1"/>
              </w:numPr>
              <w:rPr>
                <w:rFonts w:ascii="Times New Roman" w:hAnsi="Times New Roman" w:cs="Times New Roman"/>
                <w:sz w:val="24"/>
                <w:szCs w:val="24"/>
              </w:rPr>
            </w:pPr>
            <w:r w:rsidRPr="00B7586E">
              <w:rPr>
                <w:rFonts w:ascii="Times New Roman" w:hAnsi="Times New Roman" w:cs="Times New Roman"/>
                <w:sz w:val="24"/>
                <w:szCs w:val="24"/>
              </w:rPr>
              <w:t xml:space="preserve">Foreligger PUM? </w:t>
            </w:r>
          </w:p>
          <w:p w:rsidR="00030DC2" w:rsidRDefault="00030DC2" w:rsidP="00030DC2">
            <w:pPr>
              <w:pStyle w:val="Listeavsnitt"/>
              <w:rPr>
                <w:rFonts w:ascii="Times New Roman" w:hAnsi="Times New Roman" w:cs="Times New Roman"/>
                <w:sz w:val="24"/>
                <w:szCs w:val="24"/>
              </w:rPr>
            </w:pPr>
          </w:p>
          <w:p w:rsidR="00030DC2" w:rsidRDefault="00B5145F" w:rsidP="00F719A3">
            <w:pPr>
              <w:pStyle w:val="Listeavsnitt"/>
              <w:numPr>
                <w:ilvl w:val="0"/>
                <w:numId w:val="1"/>
              </w:numPr>
              <w:rPr>
                <w:rFonts w:ascii="Times New Roman" w:hAnsi="Times New Roman" w:cs="Times New Roman"/>
                <w:sz w:val="24"/>
                <w:szCs w:val="24"/>
              </w:rPr>
            </w:pPr>
            <w:r w:rsidRPr="00030DC2">
              <w:rPr>
                <w:rFonts w:ascii="Times New Roman" w:hAnsi="Times New Roman" w:cs="Times New Roman"/>
                <w:sz w:val="24"/>
                <w:szCs w:val="24"/>
              </w:rPr>
              <w:t xml:space="preserve">Er det aktuelt med oppdatering av PUM? </w:t>
            </w:r>
            <w:proofErr w:type="spellStart"/>
            <w:r w:rsidR="00030DC2">
              <w:rPr>
                <w:rFonts w:ascii="Times New Roman" w:hAnsi="Times New Roman" w:cs="Times New Roman"/>
                <w:sz w:val="24"/>
                <w:szCs w:val="24"/>
              </w:rPr>
              <w:t>strpl</w:t>
            </w:r>
            <w:proofErr w:type="spellEnd"/>
            <w:r w:rsidR="00030DC2">
              <w:rPr>
                <w:rFonts w:ascii="Times New Roman" w:hAnsi="Times New Roman" w:cs="Times New Roman"/>
                <w:sz w:val="24"/>
                <w:szCs w:val="24"/>
              </w:rPr>
              <w:t>. § 161</w:t>
            </w:r>
            <w:r w:rsidR="004008E8">
              <w:rPr>
                <w:rFonts w:ascii="Times New Roman" w:hAnsi="Times New Roman" w:cs="Times New Roman"/>
                <w:sz w:val="24"/>
                <w:szCs w:val="24"/>
              </w:rPr>
              <w:t xml:space="preserve"> a</w:t>
            </w:r>
            <w:r w:rsidR="00C40ED5">
              <w:rPr>
                <w:rFonts w:ascii="Times New Roman" w:hAnsi="Times New Roman" w:cs="Times New Roman"/>
                <w:sz w:val="24"/>
                <w:szCs w:val="24"/>
              </w:rPr>
              <w:t xml:space="preserve"> (2).</w:t>
            </w:r>
          </w:p>
          <w:p w:rsidR="00030DC2" w:rsidRPr="00030DC2" w:rsidRDefault="00030DC2" w:rsidP="00030DC2">
            <w:pPr>
              <w:rPr>
                <w:rFonts w:ascii="Times New Roman" w:hAnsi="Times New Roman" w:cs="Times New Roman"/>
                <w:sz w:val="24"/>
                <w:szCs w:val="24"/>
              </w:rPr>
            </w:pPr>
          </w:p>
          <w:p w:rsidR="00B5145F" w:rsidRPr="000D5E84"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Er innhenting av PUM åpenbart unødvendig</w:t>
            </w:r>
            <w:r>
              <w:rPr>
                <w:rFonts w:ascii="Times New Roman" w:hAnsi="Times New Roman" w:cs="Times New Roman"/>
                <w:sz w:val="24"/>
                <w:szCs w:val="24"/>
              </w:rPr>
              <w:t>/PUM «light»</w:t>
            </w:r>
            <w:r w:rsidRPr="00C52FA6">
              <w:rPr>
                <w:rFonts w:ascii="Times New Roman" w:hAnsi="Times New Roman" w:cs="Times New Roman"/>
                <w:sz w:val="24"/>
                <w:szCs w:val="24"/>
              </w:rPr>
              <w:t xml:space="preserve">? </w:t>
            </w:r>
          </w:p>
          <w:p w:rsidR="00A90DB1" w:rsidRDefault="00A90DB1" w:rsidP="00A90DB1">
            <w:pPr>
              <w:pStyle w:val="Listeavsnitt"/>
              <w:rPr>
                <w:rFonts w:ascii="Times New Roman" w:hAnsi="Times New Roman" w:cs="Times New Roman"/>
                <w:sz w:val="24"/>
                <w:szCs w:val="24"/>
              </w:rPr>
            </w:pPr>
          </w:p>
          <w:p w:rsidR="00B5145F" w:rsidRPr="00A90DB1" w:rsidRDefault="00B5145F" w:rsidP="00A90DB1">
            <w:pPr>
              <w:pStyle w:val="Listeavsnitt"/>
              <w:numPr>
                <w:ilvl w:val="0"/>
                <w:numId w:val="1"/>
              </w:numPr>
              <w:rPr>
                <w:rFonts w:ascii="Times New Roman" w:hAnsi="Times New Roman" w:cs="Times New Roman"/>
                <w:sz w:val="24"/>
                <w:szCs w:val="24"/>
              </w:rPr>
            </w:pPr>
            <w:r w:rsidRPr="00A90DB1">
              <w:rPr>
                <w:rFonts w:ascii="Times New Roman" w:hAnsi="Times New Roman" w:cs="Times New Roman"/>
                <w:sz w:val="24"/>
                <w:szCs w:val="24"/>
              </w:rPr>
              <w:t>Aktuelt at personundersøker også vitner</w:t>
            </w:r>
            <w:r w:rsidR="00A90DB1">
              <w:rPr>
                <w:rFonts w:ascii="Times New Roman" w:hAnsi="Times New Roman" w:cs="Times New Roman"/>
                <w:sz w:val="24"/>
                <w:szCs w:val="24"/>
              </w:rPr>
              <w:t xml:space="preserve">, jf. </w:t>
            </w:r>
            <w:r w:rsidRPr="00A90DB1">
              <w:rPr>
                <w:rFonts w:ascii="Times New Roman" w:hAnsi="Times New Roman" w:cs="Times New Roman"/>
                <w:sz w:val="24"/>
                <w:szCs w:val="24"/>
              </w:rPr>
              <w:t>strpl. § 164?</w:t>
            </w:r>
          </w:p>
        </w:tc>
        <w:tc>
          <w:tcPr>
            <w:tcW w:w="4389" w:type="dxa"/>
          </w:tcPr>
          <w:p w:rsidR="00B5145F" w:rsidRPr="00672A0C" w:rsidRDefault="00B5145F" w:rsidP="00015FE3">
            <w:pPr>
              <w:rPr>
                <w:rFonts w:ascii="Times New Roman" w:hAnsi="Times New Roman" w:cs="Times New Roman"/>
                <w:i/>
                <w:sz w:val="24"/>
                <w:szCs w:val="24"/>
              </w:rPr>
            </w:pPr>
          </w:p>
        </w:tc>
      </w:tr>
      <w:tr w:rsidR="00B5145F" w:rsidTr="00773F2C">
        <w:tc>
          <w:tcPr>
            <w:tcW w:w="562" w:type="dxa"/>
          </w:tcPr>
          <w:p w:rsidR="00B5145F" w:rsidRDefault="00B5145F" w:rsidP="00015FE3">
            <w:pPr>
              <w:jc w:val="right"/>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B5145F" w:rsidRDefault="00B5145F" w:rsidP="00015FE3">
            <w:pPr>
              <w:rPr>
                <w:rFonts w:ascii="Times New Roman" w:hAnsi="Times New Roman" w:cs="Times New Roman"/>
                <w:sz w:val="24"/>
                <w:szCs w:val="24"/>
                <w:u w:val="single"/>
              </w:rPr>
            </w:pPr>
            <w:r>
              <w:rPr>
                <w:rFonts w:ascii="Times New Roman" w:hAnsi="Times New Roman" w:cs="Times New Roman"/>
                <w:sz w:val="24"/>
                <w:szCs w:val="24"/>
                <w:u w:val="single"/>
              </w:rPr>
              <w:t xml:space="preserve">Materielle/prosessuelle avklaringer </w:t>
            </w:r>
          </w:p>
          <w:p w:rsidR="00A90DB1" w:rsidRDefault="00B5145F" w:rsidP="00015FE3">
            <w:pPr>
              <w:pStyle w:val="Listeavsnitt"/>
              <w:numPr>
                <w:ilvl w:val="0"/>
                <w:numId w:val="1"/>
              </w:numPr>
              <w:rPr>
                <w:rFonts w:ascii="Times New Roman" w:hAnsi="Times New Roman" w:cs="Times New Roman"/>
                <w:sz w:val="24"/>
                <w:szCs w:val="24"/>
              </w:rPr>
            </w:pPr>
            <w:r w:rsidRPr="00A45D01">
              <w:rPr>
                <w:rFonts w:ascii="Times New Roman" w:hAnsi="Times New Roman" w:cs="Times New Roman"/>
                <w:sz w:val="24"/>
                <w:szCs w:val="24"/>
              </w:rPr>
              <w:t xml:space="preserve">Har tiltalte erkjent helt/delvis straffeskyld? </w:t>
            </w:r>
          </w:p>
          <w:p w:rsidR="00B5145F" w:rsidRDefault="00B5145F" w:rsidP="00A90DB1">
            <w:pPr>
              <w:pStyle w:val="Listeavsnitt"/>
              <w:rPr>
                <w:rFonts w:ascii="Times New Roman" w:hAnsi="Times New Roman" w:cs="Times New Roman"/>
                <w:sz w:val="24"/>
                <w:szCs w:val="24"/>
              </w:rPr>
            </w:pPr>
            <w:r w:rsidRPr="00A45D01">
              <w:rPr>
                <w:rFonts w:ascii="Times New Roman" w:hAnsi="Times New Roman" w:cs="Times New Roman"/>
                <w:sz w:val="24"/>
                <w:szCs w:val="24"/>
              </w:rPr>
              <w:t>(en foreløpig avklaring)</w:t>
            </w:r>
          </w:p>
          <w:p w:rsidR="00A90DB1" w:rsidRPr="00A45D01" w:rsidRDefault="00A90DB1" w:rsidP="00A90DB1">
            <w:pPr>
              <w:pStyle w:val="Listeavsnitt"/>
              <w:rPr>
                <w:rFonts w:ascii="Times New Roman" w:hAnsi="Times New Roman" w:cs="Times New Roman"/>
                <w:sz w:val="24"/>
                <w:szCs w:val="24"/>
              </w:rPr>
            </w:pPr>
          </w:p>
          <w:p w:rsidR="0082563D" w:rsidRDefault="00B5145F" w:rsidP="0082563D">
            <w:pPr>
              <w:pStyle w:val="Listeavsnitt"/>
              <w:numPr>
                <w:ilvl w:val="0"/>
                <w:numId w:val="1"/>
              </w:numPr>
              <w:rPr>
                <w:rFonts w:ascii="Times New Roman" w:hAnsi="Times New Roman" w:cs="Times New Roman"/>
                <w:sz w:val="24"/>
                <w:szCs w:val="24"/>
              </w:rPr>
            </w:pPr>
            <w:r w:rsidRPr="00ED5F76">
              <w:rPr>
                <w:rFonts w:ascii="Times New Roman" w:hAnsi="Times New Roman" w:cs="Times New Roman"/>
                <w:sz w:val="24"/>
                <w:szCs w:val="24"/>
              </w:rPr>
              <w:t>Deling/forening av saker</w:t>
            </w:r>
            <w:r>
              <w:rPr>
                <w:rFonts w:ascii="Times New Roman" w:hAnsi="Times New Roman" w:cs="Times New Roman"/>
                <w:sz w:val="24"/>
                <w:szCs w:val="24"/>
              </w:rPr>
              <w:t xml:space="preserve"> (se strpl. § 13, samt §§ 287 og 288)</w:t>
            </w:r>
          </w:p>
          <w:p w:rsidR="00A90DB1" w:rsidRDefault="00A90DB1" w:rsidP="00A90DB1">
            <w:pPr>
              <w:pStyle w:val="Listeavsnitt"/>
              <w:rPr>
                <w:rFonts w:ascii="Times New Roman" w:hAnsi="Times New Roman" w:cs="Times New Roman"/>
                <w:sz w:val="24"/>
                <w:szCs w:val="24"/>
              </w:rPr>
            </w:pPr>
          </w:p>
          <w:p w:rsidR="00B5145F" w:rsidRPr="0082563D" w:rsidRDefault="00B5145F" w:rsidP="0082563D">
            <w:pPr>
              <w:pStyle w:val="Listeavsnitt"/>
              <w:numPr>
                <w:ilvl w:val="0"/>
                <w:numId w:val="1"/>
              </w:numPr>
              <w:rPr>
                <w:rFonts w:ascii="Times New Roman" w:hAnsi="Times New Roman" w:cs="Times New Roman"/>
                <w:sz w:val="24"/>
                <w:szCs w:val="24"/>
              </w:rPr>
            </w:pPr>
            <w:r w:rsidRPr="0082563D">
              <w:rPr>
                <w:rFonts w:ascii="Times New Roman" w:hAnsi="Times New Roman" w:cs="Times New Roman"/>
                <w:sz w:val="24"/>
                <w:szCs w:val="24"/>
              </w:rPr>
              <w:t>Andre materielle/prosessuelle spørsmål som bør avklares?</w:t>
            </w:r>
          </w:p>
        </w:tc>
        <w:tc>
          <w:tcPr>
            <w:tcW w:w="4389" w:type="dxa"/>
          </w:tcPr>
          <w:p w:rsidR="00B5145F" w:rsidRDefault="00B5145F" w:rsidP="00015FE3">
            <w:pPr>
              <w:rPr>
                <w:rFonts w:ascii="Times New Roman" w:hAnsi="Times New Roman" w:cs="Times New Roman"/>
                <w:sz w:val="24"/>
                <w:szCs w:val="24"/>
              </w:rPr>
            </w:pPr>
          </w:p>
        </w:tc>
      </w:tr>
      <w:tr w:rsidR="00B5145F" w:rsidTr="00773F2C">
        <w:tc>
          <w:tcPr>
            <w:tcW w:w="562" w:type="dxa"/>
          </w:tcPr>
          <w:p w:rsidR="00B5145F" w:rsidRDefault="00B5145F" w:rsidP="00015FE3">
            <w:pPr>
              <w:jc w:val="right"/>
              <w:rPr>
                <w:rFonts w:ascii="Times New Roman" w:hAnsi="Times New Roman" w:cs="Times New Roman"/>
                <w:sz w:val="24"/>
                <w:szCs w:val="24"/>
              </w:rPr>
            </w:pPr>
            <w:r w:rsidRPr="00BA7BA7">
              <w:rPr>
                <w:rFonts w:ascii="Times New Roman" w:hAnsi="Times New Roman" w:cs="Times New Roman"/>
                <w:b/>
                <w:i/>
                <w:sz w:val="24"/>
                <w:szCs w:val="24"/>
              </w:rPr>
              <w:t>b)</w:t>
            </w:r>
          </w:p>
        </w:tc>
        <w:tc>
          <w:tcPr>
            <w:tcW w:w="4111" w:type="dxa"/>
          </w:tcPr>
          <w:p w:rsidR="00B5145F" w:rsidRPr="00070440" w:rsidRDefault="00B5145F" w:rsidP="00015FE3">
            <w:pPr>
              <w:rPr>
                <w:rFonts w:ascii="Times New Roman" w:hAnsi="Times New Roman" w:cs="Times New Roman"/>
                <w:sz w:val="24"/>
                <w:szCs w:val="24"/>
              </w:rPr>
            </w:pPr>
            <w:r w:rsidRPr="00070440">
              <w:rPr>
                <w:rFonts w:ascii="Times New Roman" w:hAnsi="Times New Roman" w:cs="Times New Roman"/>
                <w:b/>
                <w:i/>
                <w:sz w:val="24"/>
                <w:szCs w:val="24"/>
              </w:rPr>
              <w:t>Gjennomføring av hovedforhandlingen</w:t>
            </w:r>
          </w:p>
        </w:tc>
        <w:tc>
          <w:tcPr>
            <w:tcW w:w="4389" w:type="dxa"/>
          </w:tcPr>
          <w:p w:rsidR="00B5145F" w:rsidRDefault="00B5145F" w:rsidP="00015FE3">
            <w:pPr>
              <w:rPr>
                <w:rFonts w:ascii="Times New Roman" w:hAnsi="Times New Roman" w:cs="Times New Roman"/>
                <w:sz w:val="24"/>
                <w:szCs w:val="24"/>
              </w:rPr>
            </w:pPr>
          </w:p>
        </w:tc>
      </w:tr>
      <w:tr w:rsidR="00B5145F" w:rsidTr="00773F2C">
        <w:tc>
          <w:tcPr>
            <w:tcW w:w="562" w:type="dxa"/>
          </w:tcPr>
          <w:p w:rsidR="00B5145F" w:rsidRDefault="00B5145F" w:rsidP="00015FE3">
            <w:pPr>
              <w:jc w:val="right"/>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B5145F" w:rsidRPr="00C52FA6" w:rsidRDefault="00B5145F" w:rsidP="00015FE3">
            <w:pPr>
              <w:rPr>
                <w:rFonts w:ascii="Times New Roman" w:hAnsi="Times New Roman" w:cs="Times New Roman"/>
                <w:sz w:val="24"/>
                <w:szCs w:val="24"/>
                <w:u w:val="single"/>
              </w:rPr>
            </w:pPr>
            <w:r w:rsidRPr="00C52FA6">
              <w:rPr>
                <w:rFonts w:ascii="Times New Roman" w:hAnsi="Times New Roman" w:cs="Times New Roman"/>
                <w:sz w:val="24"/>
                <w:szCs w:val="24"/>
                <w:u w:val="single"/>
              </w:rPr>
              <w:t>Praktisk gjennomføring</w:t>
            </w:r>
          </w:p>
          <w:p w:rsidR="00B5145F"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Rettsdagenes lengde og pauser</w:t>
            </w:r>
            <w:r>
              <w:rPr>
                <w:rFonts w:ascii="Times New Roman" w:hAnsi="Times New Roman" w:cs="Times New Roman"/>
                <w:sz w:val="24"/>
                <w:szCs w:val="24"/>
              </w:rPr>
              <w:t xml:space="preserve">. </w:t>
            </w:r>
          </w:p>
          <w:p w:rsidR="00A90DB1" w:rsidRPr="00C82578" w:rsidRDefault="00A90DB1" w:rsidP="00A90DB1">
            <w:pPr>
              <w:pStyle w:val="Listeavsnitt"/>
              <w:rPr>
                <w:rFonts w:ascii="Times New Roman" w:hAnsi="Times New Roman" w:cs="Times New Roman"/>
                <w:sz w:val="24"/>
                <w:szCs w:val="24"/>
              </w:rPr>
            </w:pPr>
          </w:p>
          <w:p w:rsidR="00A90DB1" w:rsidRDefault="00B5145F" w:rsidP="00015FE3">
            <w:pPr>
              <w:pStyle w:val="Listeavsnitt"/>
              <w:numPr>
                <w:ilvl w:val="0"/>
                <w:numId w:val="1"/>
              </w:numPr>
              <w:rPr>
                <w:rFonts w:ascii="Times New Roman" w:hAnsi="Times New Roman" w:cs="Times New Roman"/>
                <w:sz w:val="24"/>
                <w:szCs w:val="24"/>
              </w:rPr>
            </w:pPr>
            <w:r w:rsidRPr="001D02C7">
              <w:rPr>
                <w:rFonts w:ascii="Times New Roman" w:hAnsi="Times New Roman" w:cs="Times New Roman"/>
                <w:sz w:val="24"/>
                <w:szCs w:val="24"/>
              </w:rPr>
              <w:t>Hvem er til stede</w:t>
            </w:r>
            <w:r>
              <w:rPr>
                <w:rFonts w:ascii="Times New Roman" w:hAnsi="Times New Roman" w:cs="Times New Roman"/>
                <w:sz w:val="24"/>
                <w:szCs w:val="24"/>
              </w:rPr>
              <w:t xml:space="preserve">? </w:t>
            </w:r>
          </w:p>
          <w:p w:rsidR="00B5145F" w:rsidRDefault="00B5145F" w:rsidP="00A90DB1">
            <w:pPr>
              <w:pStyle w:val="Listeavsnitt"/>
              <w:rPr>
                <w:rFonts w:ascii="Times New Roman" w:hAnsi="Times New Roman" w:cs="Times New Roman"/>
                <w:sz w:val="24"/>
                <w:szCs w:val="24"/>
              </w:rPr>
            </w:pPr>
            <w:r>
              <w:rPr>
                <w:rFonts w:ascii="Times New Roman" w:hAnsi="Times New Roman" w:cs="Times New Roman"/>
                <w:sz w:val="24"/>
                <w:szCs w:val="24"/>
              </w:rPr>
              <w:t>(verger, følgepersoner, fremstilling, fornærmede mv.)</w:t>
            </w:r>
            <w:r w:rsidRPr="001D02C7">
              <w:rPr>
                <w:rFonts w:ascii="Times New Roman" w:hAnsi="Times New Roman" w:cs="Times New Roman"/>
                <w:sz w:val="24"/>
                <w:szCs w:val="24"/>
              </w:rPr>
              <w:t xml:space="preserve"> </w:t>
            </w:r>
          </w:p>
          <w:p w:rsidR="00A90DB1" w:rsidRDefault="00B5145F" w:rsidP="00015FE3">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Bør </w:t>
            </w:r>
            <w:r w:rsidRPr="00C52FA6">
              <w:rPr>
                <w:rFonts w:ascii="Times New Roman" w:hAnsi="Times New Roman" w:cs="Times New Roman"/>
                <w:sz w:val="24"/>
                <w:szCs w:val="24"/>
              </w:rPr>
              <w:t>hovedforhandling</w:t>
            </w:r>
            <w:r>
              <w:rPr>
                <w:rFonts w:ascii="Times New Roman" w:hAnsi="Times New Roman" w:cs="Times New Roman"/>
                <w:sz w:val="24"/>
                <w:szCs w:val="24"/>
              </w:rPr>
              <w:t xml:space="preserve"> og oppmøteplikt for tiltalte</w:t>
            </w:r>
            <w:r w:rsidR="00A90DB1">
              <w:rPr>
                <w:rFonts w:ascii="Times New Roman" w:hAnsi="Times New Roman" w:cs="Times New Roman"/>
                <w:sz w:val="24"/>
                <w:szCs w:val="24"/>
              </w:rPr>
              <w:t xml:space="preserve"> tilpasses skolegang mv.? </w:t>
            </w:r>
          </w:p>
          <w:p w:rsidR="00B5145F" w:rsidRDefault="00A90DB1" w:rsidP="00A90DB1">
            <w:pPr>
              <w:pStyle w:val="Listeavsnitt"/>
              <w:rPr>
                <w:rFonts w:ascii="Times New Roman" w:hAnsi="Times New Roman" w:cs="Times New Roman"/>
                <w:sz w:val="24"/>
                <w:szCs w:val="24"/>
              </w:rPr>
            </w:pPr>
            <w:r>
              <w:rPr>
                <w:rFonts w:ascii="Times New Roman" w:hAnsi="Times New Roman" w:cs="Times New Roman"/>
                <w:sz w:val="24"/>
                <w:szCs w:val="24"/>
              </w:rPr>
              <w:t>(</w:t>
            </w:r>
            <w:r w:rsidR="00B5145F" w:rsidRPr="00C52FA6">
              <w:rPr>
                <w:rFonts w:ascii="Times New Roman" w:hAnsi="Times New Roman" w:cs="Times New Roman"/>
                <w:sz w:val="24"/>
                <w:szCs w:val="24"/>
              </w:rPr>
              <w:t>strpl. § 280)</w:t>
            </w:r>
          </w:p>
          <w:p w:rsidR="00A90DB1" w:rsidRPr="00C52FA6" w:rsidRDefault="00A90DB1" w:rsidP="00A90DB1">
            <w:pPr>
              <w:pStyle w:val="Listeavsnitt"/>
              <w:rPr>
                <w:rFonts w:ascii="Times New Roman" w:hAnsi="Times New Roman" w:cs="Times New Roman"/>
                <w:sz w:val="24"/>
                <w:szCs w:val="24"/>
              </w:rPr>
            </w:pPr>
          </w:p>
          <w:p w:rsidR="00A90DB1" w:rsidRDefault="00B5145F" w:rsidP="00A90DB1">
            <w:pPr>
              <w:pStyle w:val="Listeavsnitt"/>
              <w:numPr>
                <w:ilvl w:val="0"/>
                <w:numId w:val="1"/>
              </w:numPr>
              <w:rPr>
                <w:rFonts w:ascii="Times New Roman" w:hAnsi="Times New Roman" w:cs="Times New Roman"/>
                <w:sz w:val="24"/>
                <w:szCs w:val="24"/>
              </w:rPr>
            </w:pPr>
            <w:r w:rsidRPr="00EC57B6">
              <w:rPr>
                <w:rFonts w:ascii="Times New Roman" w:hAnsi="Times New Roman" w:cs="Times New Roman"/>
                <w:sz w:val="24"/>
                <w:szCs w:val="24"/>
              </w:rPr>
              <w:t xml:space="preserve">Adgangskontroll </w:t>
            </w:r>
          </w:p>
          <w:p w:rsidR="00163D72" w:rsidRDefault="00A90DB1" w:rsidP="00163D72">
            <w:pPr>
              <w:pStyle w:val="Listeavsnitt"/>
              <w:rPr>
                <w:rFonts w:ascii="Times New Roman" w:hAnsi="Times New Roman" w:cs="Times New Roman"/>
                <w:sz w:val="24"/>
                <w:szCs w:val="24"/>
              </w:rPr>
            </w:pPr>
            <w:r>
              <w:rPr>
                <w:rFonts w:ascii="Times New Roman" w:hAnsi="Times New Roman" w:cs="Times New Roman"/>
                <w:sz w:val="24"/>
                <w:szCs w:val="24"/>
              </w:rPr>
              <w:t xml:space="preserve">(Dl. §§ 132, 133 - </w:t>
            </w:r>
            <w:r w:rsidR="00B5145F" w:rsidRPr="00EC57B6">
              <w:rPr>
                <w:rFonts w:ascii="Times New Roman" w:hAnsi="Times New Roman" w:cs="Times New Roman"/>
                <w:sz w:val="24"/>
                <w:szCs w:val="24"/>
              </w:rPr>
              <w:t>kan det forventes at det kommer mange unge tilhørere?)</w:t>
            </w:r>
          </w:p>
          <w:p w:rsidR="00163D72" w:rsidRDefault="00163D72" w:rsidP="00163D72">
            <w:pPr>
              <w:pStyle w:val="Listeavsnitt"/>
              <w:rPr>
                <w:rFonts w:ascii="Times New Roman" w:hAnsi="Times New Roman" w:cs="Times New Roman"/>
                <w:sz w:val="24"/>
                <w:szCs w:val="24"/>
              </w:rPr>
            </w:pPr>
          </w:p>
          <w:p w:rsidR="00163D72" w:rsidRPr="00163D72" w:rsidRDefault="00163D72" w:rsidP="00163D72">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Aktuelt med lydopptak av hele eller deler av forhandlingene?</w:t>
            </w:r>
          </w:p>
        </w:tc>
        <w:tc>
          <w:tcPr>
            <w:tcW w:w="4389" w:type="dxa"/>
          </w:tcPr>
          <w:p w:rsidR="00B5145F" w:rsidRPr="00A90DB1" w:rsidRDefault="00A90DB1" w:rsidP="00015FE3">
            <w:pPr>
              <w:rPr>
                <w:rFonts w:ascii="Times New Roman" w:hAnsi="Times New Roman" w:cs="Times New Roman"/>
                <w:i/>
                <w:sz w:val="24"/>
                <w:szCs w:val="24"/>
              </w:rPr>
            </w:pPr>
            <w:r w:rsidRPr="00A90DB1">
              <w:rPr>
                <w:rFonts w:ascii="Times New Roman" w:hAnsi="Times New Roman" w:cs="Times New Roman"/>
                <w:i/>
                <w:sz w:val="24"/>
                <w:szCs w:val="24"/>
              </w:rPr>
              <w:lastRenderedPageBreak/>
              <w:t>Anbefalt 45 minutters bolker, minst 15 minutters pauser med avslutning kl. 15.00</w:t>
            </w:r>
          </w:p>
        </w:tc>
      </w:tr>
      <w:tr w:rsidR="00B5145F" w:rsidTr="00773F2C">
        <w:tc>
          <w:tcPr>
            <w:tcW w:w="562" w:type="dxa"/>
          </w:tcPr>
          <w:p w:rsidR="00B5145F" w:rsidRDefault="00B5145F" w:rsidP="00015FE3">
            <w:pPr>
              <w:jc w:val="right"/>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B5145F" w:rsidRPr="00EC57B6" w:rsidRDefault="00B5145F" w:rsidP="00015FE3">
            <w:pPr>
              <w:rPr>
                <w:rFonts w:ascii="Times New Roman" w:hAnsi="Times New Roman" w:cs="Times New Roman"/>
                <w:sz w:val="24"/>
                <w:szCs w:val="24"/>
                <w:u w:val="single"/>
              </w:rPr>
            </w:pPr>
            <w:r w:rsidRPr="00EC57B6">
              <w:rPr>
                <w:rFonts w:ascii="Times New Roman" w:hAnsi="Times New Roman" w:cs="Times New Roman"/>
                <w:sz w:val="24"/>
                <w:szCs w:val="24"/>
                <w:u w:val="single"/>
              </w:rPr>
              <w:t xml:space="preserve"> Særlig tilrettelegging for tiltalte</w:t>
            </w:r>
          </w:p>
          <w:p w:rsidR="00B5145F" w:rsidRPr="00EC57B6" w:rsidRDefault="00B5145F" w:rsidP="00015FE3">
            <w:pPr>
              <w:pStyle w:val="Listeavsnitt"/>
              <w:numPr>
                <w:ilvl w:val="0"/>
                <w:numId w:val="3"/>
              </w:numPr>
              <w:rPr>
                <w:rFonts w:ascii="Times New Roman" w:hAnsi="Times New Roman" w:cs="Times New Roman"/>
                <w:sz w:val="24"/>
                <w:szCs w:val="24"/>
                <w:u w:val="single"/>
              </w:rPr>
            </w:pPr>
            <w:r w:rsidRPr="00EC57B6">
              <w:rPr>
                <w:rFonts w:ascii="Times New Roman" w:hAnsi="Times New Roman" w:cs="Times New Roman"/>
                <w:sz w:val="24"/>
                <w:szCs w:val="24"/>
                <w:u w:val="single"/>
              </w:rPr>
              <w:t>Tiltalte er i varetekt</w:t>
            </w:r>
            <w:r w:rsidR="006B6B44">
              <w:rPr>
                <w:rFonts w:ascii="Times New Roman" w:hAnsi="Times New Roman" w:cs="Times New Roman"/>
                <w:sz w:val="24"/>
                <w:szCs w:val="24"/>
                <w:u w:val="single"/>
              </w:rPr>
              <w:t>:</w:t>
            </w:r>
          </w:p>
          <w:p w:rsidR="00A90DB1" w:rsidRDefault="00B5145F" w:rsidP="00015FE3">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Fremstilling</w:t>
            </w:r>
            <w:r w:rsidR="00A90DB1">
              <w:rPr>
                <w:rFonts w:ascii="Times New Roman" w:hAnsi="Times New Roman" w:cs="Times New Roman"/>
                <w:sz w:val="24"/>
                <w:szCs w:val="24"/>
              </w:rPr>
              <w:t xml:space="preserve"> </w:t>
            </w:r>
          </w:p>
          <w:p w:rsidR="00B5145F" w:rsidRDefault="00A90DB1" w:rsidP="00A90DB1">
            <w:pPr>
              <w:pStyle w:val="Listeavsnitt"/>
              <w:rPr>
                <w:rFonts w:ascii="Times New Roman" w:hAnsi="Times New Roman" w:cs="Times New Roman"/>
                <w:sz w:val="24"/>
                <w:szCs w:val="24"/>
              </w:rPr>
            </w:pPr>
            <w:r>
              <w:rPr>
                <w:rFonts w:ascii="Times New Roman" w:hAnsi="Times New Roman" w:cs="Times New Roman"/>
                <w:sz w:val="24"/>
                <w:szCs w:val="24"/>
              </w:rPr>
              <w:t>(bestilling ungdomscelle)</w:t>
            </w:r>
          </w:p>
          <w:p w:rsidR="00A90DB1" w:rsidRDefault="00A90DB1" w:rsidP="00A90DB1">
            <w:pPr>
              <w:pStyle w:val="Listeavsnitt"/>
              <w:rPr>
                <w:rFonts w:ascii="Times New Roman" w:hAnsi="Times New Roman" w:cs="Times New Roman"/>
                <w:sz w:val="24"/>
                <w:szCs w:val="24"/>
              </w:rPr>
            </w:pPr>
          </w:p>
          <w:p w:rsidR="00A90DB1" w:rsidRPr="00690DFF" w:rsidRDefault="00B5145F" w:rsidP="00690DFF">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Avklaring av hvem som kan være sammen med ungdommen i kjelleren</w:t>
            </w:r>
            <w:r w:rsidR="00A90DB1">
              <w:rPr>
                <w:rFonts w:ascii="Times New Roman" w:hAnsi="Times New Roman" w:cs="Times New Roman"/>
                <w:sz w:val="24"/>
                <w:szCs w:val="24"/>
              </w:rPr>
              <w:t xml:space="preserve">. </w:t>
            </w:r>
          </w:p>
          <w:p w:rsidR="00A90DB1" w:rsidRPr="00A90DB1" w:rsidRDefault="00A90DB1" w:rsidP="00A90DB1">
            <w:pPr>
              <w:rPr>
                <w:rFonts w:ascii="Times New Roman" w:hAnsi="Times New Roman" w:cs="Times New Roman"/>
                <w:sz w:val="24"/>
                <w:szCs w:val="24"/>
              </w:rPr>
            </w:pPr>
          </w:p>
          <w:p w:rsidR="00A90DB1" w:rsidRDefault="00A90DB1" w:rsidP="00015FE3">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Mat og drikke.</w:t>
            </w:r>
          </w:p>
          <w:p w:rsidR="006B6B44" w:rsidRPr="006B6B44" w:rsidRDefault="006B6B44" w:rsidP="006B6B44">
            <w:pPr>
              <w:pStyle w:val="Listeavsnitt"/>
              <w:rPr>
                <w:rFonts w:ascii="Times New Roman" w:hAnsi="Times New Roman" w:cs="Times New Roman"/>
                <w:sz w:val="24"/>
                <w:szCs w:val="24"/>
              </w:rPr>
            </w:pPr>
          </w:p>
          <w:p w:rsidR="006B6B44" w:rsidRDefault="006B6B44" w:rsidP="006B6B44">
            <w:pPr>
              <w:pStyle w:val="Listeavsnitt"/>
              <w:rPr>
                <w:rFonts w:ascii="Times New Roman" w:hAnsi="Times New Roman" w:cs="Times New Roman"/>
                <w:sz w:val="24"/>
                <w:szCs w:val="24"/>
              </w:rPr>
            </w:pPr>
          </w:p>
          <w:p w:rsidR="00A90DB1" w:rsidRDefault="00A90DB1" w:rsidP="00A90DB1">
            <w:pPr>
              <w:pStyle w:val="Listeavsnitt"/>
              <w:rPr>
                <w:rFonts w:ascii="Times New Roman" w:hAnsi="Times New Roman" w:cs="Times New Roman"/>
                <w:sz w:val="24"/>
                <w:szCs w:val="24"/>
              </w:rPr>
            </w:pPr>
          </w:p>
          <w:p w:rsidR="00B5145F" w:rsidRDefault="00B5145F" w:rsidP="00015FE3">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Andre praktiske spørsmål</w:t>
            </w:r>
            <w:r w:rsidR="00A90DB1">
              <w:rPr>
                <w:rFonts w:ascii="Times New Roman" w:hAnsi="Times New Roman" w:cs="Times New Roman"/>
                <w:sz w:val="24"/>
                <w:szCs w:val="24"/>
              </w:rPr>
              <w:t>?</w:t>
            </w:r>
          </w:p>
          <w:p w:rsidR="00A90DB1" w:rsidRDefault="00A90DB1" w:rsidP="00A90DB1">
            <w:pPr>
              <w:pStyle w:val="Listeavsnitt"/>
              <w:rPr>
                <w:rFonts w:ascii="Times New Roman" w:hAnsi="Times New Roman" w:cs="Times New Roman"/>
                <w:sz w:val="24"/>
                <w:szCs w:val="24"/>
              </w:rPr>
            </w:pPr>
          </w:p>
          <w:p w:rsidR="0082563D" w:rsidRDefault="000E6EC7" w:rsidP="00015FE3">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Fengslingsforlengelse under hovedforhandling</w:t>
            </w:r>
            <w:r w:rsidR="00163D72">
              <w:rPr>
                <w:rFonts w:ascii="Times New Roman" w:hAnsi="Times New Roman" w:cs="Times New Roman"/>
                <w:sz w:val="24"/>
                <w:szCs w:val="24"/>
              </w:rPr>
              <w:t xml:space="preserve">en. </w:t>
            </w:r>
          </w:p>
          <w:p w:rsidR="00A90DB1" w:rsidRPr="00EC57B6" w:rsidRDefault="00A90DB1" w:rsidP="00A90DB1">
            <w:pPr>
              <w:pStyle w:val="Listeavsnitt"/>
              <w:rPr>
                <w:rFonts w:ascii="Times New Roman" w:hAnsi="Times New Roman" w:cs="Times New Roman"/>
                <w:sz w:val="24"/>
                <w:szCs w:val="24"/>
              </w:rPr>
            </w:pPr>
          </w:p>
          <w:p w:rsidR="00B5145F" w:rsidRPr="00EC57B6" w:rsidRDefault="00B5145F" w:rsidP="00015FE3">
            <w:pPr>
              <w:pStyle w:val="Listeavsnitt"/>
              <w:numPr>
                <w:ilvl w:val="0"/>
                <w:numId w:val="3"/>
              </w:numPr>
              <w:rPr>
                <w:rFonts w:ascii="Times New Roman" w:hAnsi="Times New Roman" w:cs="Times New Roman"/>
                <w:sz w:val="24"/>
                <w:szCs w:val="24"/>
                <w:u w:val="single"/>
              </w:rPr>
            </w:pPr>
            <w:r w:rsidRPr="00EC57B6">
              <w:rPr>
                <w:rFonts w:ascii="Times New Roman" w:hAnsi="Times New Roman" w:cs="Times New Roman"/>
                <w:sz w:val="24"/>
                <w:szCs w:val="24"/>
                <w:u w:val="single"/>
              </w:rPr>
              <w:t>Tiltalte er ikke i varetekt</w:t>
            </w:r>
            <w:r w:rsidR="006B6B44">
              <w:rPr>
                <w:rFonts w:ascii="Times New Roman" w:hAnsi="Times New Roman" w:cs="Times New Roman"/>
                <w:sz w:val="24"/>
                <w:szCs w:val="24"/>
                <w:u w:val="single"/>
              </w:rPr>
              <w:t>:</w:t>
            </w:r>
          </w:p>
          <w:p w:rsidR="00B5145F" w:rsidRDefault="00B5145F" w:rsidP="00015FE3">
            <w:pPr>
              <w:pStyle w:val="Listeavsnitt"/>
              <w:numPr>
                <w:ilvl w:val="0"/>
                <w:numId w:val="1"/>
              </w:numPr>
              <w:rPr>
                <w:rFonts w:ascii="Times New Roman" w:hAnsi="Times New Roman" w:cs="Times New Roman"/>
                <w:sz w:val="24"/>
                <w:szCs w:val="24"/>
              </w:rPr>
            </w:pPr>
            <w:r w:rsidRPr="00EC57B6">
              <w:rPr>
                <w:rFonts w:ascii="Times New Roman" w:hAnsi="Times New Roman" w:cs="Times New Roman"/>
                <w:sz w:val="24"/>
                <w:szCs w:val="24"/>
              </w:rPr>
              <w:t>Behov for ekstra vakthold?</w:t>
            </w:r>
          </w:p>
          <w:p w:rsidR="00163D72" w:rsidRPr="00EC57B6" w:rsidRDefault="00163D72" w:rsidP="00163D72">
            <w:pPr>
              <w:pStyle w:val="Listeavsnitt"/>
              <w:rPr>
                <w:rFonts w:ascii="Times New Roman" w:hAnsi="Times New Roman" w:cs="Times New Roman"/>
                <w:sz w:val="24"/>
                <w:szCs w:val="24"/>
              </w:rPr>
            </w:pPr>
          </w:p>
          <w:p w:rsidR="00B5145F" w:rsidRPr="00EC57B6" w:rsidRDefault="00B5145F" w:rsidP="00015FE3">
            <w:pPr>
              <w:pStyle w:val="Listeavsnitt"/>
              <w:numPr>
                <w:ilvl w:val="0"/>
                <w:numId w:val="1"/>
              </w:numPr>
              <w:rPr>
                <w:rFonts w:ascii="Times New Roman" w:hAnsi="Times New Roman" w:cs="Times New Roman"/>
                <w:sz w:val="24"/>
                <w:szCs w:val="24"/>
              </w:rPr>
            </w:pPr>
            <w:r w:rsidRPr="00EC57B6">
              <w:rPr>
                <w:rFonts w:ascii="Times New Roman" w:hAnsi="Times New Roman" w:cs="Times New Roman"/>
                <w:sz w:val="24"/>
                <w:szCs w:val="24"/>
              </w:rPr>
              <w:t>Pauserom, avklaring av hvem som kan være sammen med ungdommen i pauser.</w:t>
            </w:r>
          </w:p>
        </w:tc>
        <w:tc>
          <w:tcPr>
            <w:tcW w:w="4389" w:type="dxa"/>
          </w:tcPr>
          <w:p w:rsidR="00B5145F" w:rsidRDefault="00B5145F" w:rsidP="00015FE3">
            <w:pPr>
              <w:rPr>
                <w:rFonts w:ascii="Times New Roman" w:hAnsi="Times New Roman" w:cs="Times New Roman"/>
                <w:sz w:val="24"/>
                <w:szCs w:val="24"/>
              </w:rPr>
            </w:pPr>
          </w:p>
          <w:p w:rsidR="00B5145F" w:rsidRDefault="00B5145F" w:rsidP="00015FE3">
            <w:pPr>
              <w:rPr>
                <w:rFonts w:ascii="Times New Roman" w:hAnsi="Times New Roman" w:cs="Times New Roman"/>
                <w:sz w:val="24"/>
                <w:szCs w:val="24"/>
              </w:rPr>
            </w:pPr>
          </w:p>
          <w:p w:rsidR="00690DFF" w:rsidRDefault="00690DFF" w:rsidP="00015FE3">
            <w:pPr>
              <w:rPr>
                <w:rFonts w:ascii="Times New Roman" w:hAnsi="Times New Roman" w:cs="Times New Roman"/>
                <w:sz w:val="24"/>
                <w:szCs w:val="24"/>
              </w:rPr>
            </w:pPr>
          </w:p>
          <w:p w:rsidR="00690DFF" w:rsidRDefault="00690DFF" w:rsidP="00015FE3">
            <w:pPr>
              <w:rPr>
                <w:rFonts w:ascii="Times New Roman" w:hAnsi="Times New Roman" w:cs="Times New Roman"/>
                <w:sz w:val="24"/>
                <w:szCs w:val="24"/>
              </w:rPr>
            </w:pPr>
          </w:p>
          <w:p w:rsidR="00690DFF" w:rsidRDefault="00690DFF" w:rsidP="00015FE3">
            <w:pPr>
              <w:rPr>
                <w:rFonts w:ascii="Times New Roman" w:hAnsi="Times New Roman" w:cs="Times New Roman"/>
                <w:sz w:val="24"/>
                <w:szCs w:val="24"/>
              </w:rPr>
            </w:pPr>
          </w:p>
          <w:p w:rsidR="00690DFF" w:rsidRPr="00690DFF" w:rsidRDefault="00690DFF" w:rsidP="00015FE3">
            <w:pPr>
              <w:rPr>
                <w:rFonts w:ascii="Times New Roman" w:hAnsi="Times New Roman" w:cs="Times New Roman"/>
                <w:i/>
                <w:sz w:val="24"/>
                <w:szCs w:val="24"/>
              </w:rPr>
            </w:pPr>
            <w:r w:rsidRPr="00690DFF">
              <w:rPr>
                <w:rFonts w:ascii="Times New Roman" w:hAnsi="Times New Roman" w:cs="Times New Roman"/>
                <w:i/>
                <w:sz w:val="24"/>
                <w:szCs w:val="24"/>
              </w:rPr>
              <w:t xml:space="preserve">Følgeperson fra fengsel eller barnevern. Ikke aktuelt med verger. </w:t>
            </w:r>
          </w:p>
          <w:p w:rsidR="00690DFF" w:rsidRDefault="00690DFF" w:rsidP="00015FE3">
            <w:pPr>
              <w:rPr>
                <w:rFonts w:ascii="Times New Roman" w:hAnsi="Times New Roman" w:cs="Times New Roman"/>
                <w:sz w:val="24"/>
                <w:szCs w:val="24"/>
              </w:rPr>
            </w:pPr>
          </w:p>
          <w:p w:rsidR="00690DFF" w:rsidRDefault="00690DFF" w:rsidP="00015FE3">
            <w:pPr>
              <w:rPr>
                <w:rFonts w:ascii="Times New Roman" w:hAnsi="Times New Roman" w:cs="Times New Roman"/>
                <w:sz w:val="24"/>
                <w:szCs w:val="24"/>
              </w:rPr>
            </w:pPr>
          </w:p>
          <w:p w:rsidR="00690DFF" w:rsidRPr="00690DFF" w:rsidRDefault="00690DFF" w:rsidP="00690DFF">
            <w:pPr>
              <w:rPr>
                <w:rFonts w:ascii="Times New Roman" w:hAnsi="Times New Roman" w:cs="Times New Roman"/>
                <w:i/>
                <w:sz w:val="24"/>
                <w:szCs w:val="24"/>
              </w:rPr>
            </w:pPr>
            <w:r w:rsidRPr="00690DFF">
              <w:rPr>
                <w:rFonts w:ascii="Times New Roman" w:hAnsi="Times New Roman" w:cs="Times New Roman"/>
                <w:i/>
                <w:sz w:val="24"/>
                <w:szCs w:val="24"/>
              </w:rPr>
              <w:t>Matpakke smøres med eller kjøpes i cafe på tinghuset.</w:t>
            </w:r>
          </w:p>
          <w:p w:rsidR="00690DFF" w:rsidRDefault="00690DFF"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i/>
                <w:sz w:val="24"/>
                <w:szCs w:val="24"/>
              </w:rPr>
            </w:pPr>
            <w:r w:rsidRPr="006B6B44">
              <w:rPr>
                <w:rFonts w:ascii="Times New Roman" w:hAnsi="Times New Roman" w:cs="Times New Roman"/>
                <w:i/>
                <w:sz w:val="24"/>
                <w:szCs w:val="24"/>
              </w:rPr>
              <w:t xml:space="preserve">Bestemmelsen i </w:t>
            </w:r>
            <w:proofErr w:type="spellStart"/>
            <w:r w:rsidRPr="006B6B44">
              <w:rPr>
                <w:rFonts w:ascii="Times New Roman" w:hAnsi="Times New Roman" w:cs="Times New Roman"/>
                <w:i/>
                <w:sz w:val="24"/>
                <w:szCs w:val="24"/>
              </w:rPr>
              <w:t>strpl</w:t>
            </w:r>
            <w:proofErr w:type="spellEnd"/>
            <w:r w:rsidRPr="006B6B44">
              <w:rPr>
                <w:rFonts w:ascii="Times New Roman" w:hAnsi="Times New Roman" w:cs="Times New Roman"/>
                <w:i/>
                <w:sz w:val="24"/>
                <w:szCs w:val="24"/>
              </w:rPr>
              <w:t>. § 185 (1) (1) gjelder ikke når tiltalte er mindreårig, jf. HR-2020-543-U</w:t>
            </w:r>
          </w:p>
          <w:p w:rsidR="006B6B44" w:rsidRDefault="006B6B44" w:rsidP="00015FE3">
            <w:pPr>
              <w:rPr>
                <w:rFonts w:ascii="Times New Roman" w:hAnsi="Times New Roman" w:cs="Times New Roman"/>
                <w:i/>
                <w:sz w:val="24"/>
                <w:szCs w:val="24"/>
              </w:rPr>
            </w:pPr>
          </w:p>
          <w:p w:rsidR="006B6B44" w:rsidRDefault="006B6B44" w:rsidP="00015FE3">
            <w:pPr>
              <w:rPr>
                <w:rFonts w:ascii="Times New Roman" w:hAnsi="Times New Roman" w:cs="Times New Roman"/>
                <w:i/>
                <w:sz w:val="24"/>
                <w:szCs w:val="24"/>
              </w:rPr>
            </w:pPr>
          </w:p>
          <w:p w:rsidR="006B6B44" w:rsidRDefault="006B6B44" w:rsidP="00015FE3">
            <w:pPr>
              <w:rPr>
                <w:rFonts w:ascii="Times New Roman" w:hAnsi="Times New Roman" w:cs="Times New Roman"/>
                <w:i/>
                <w:sz w:val="24"/>
                <w:szCs w:val="24"/>
              </w:rPr>
            </w:pPr>
          </w:p>
          <w:p w:rsidR="006B6B44" w:rsidRPr="006B6B44" w:rsidRDefault="006B6B44" w:rsidP="00015FE3">
            <w:pPr>
              <w:rPr>
                <w:rFonts w:ascii="Times New Roman" w:hAnsi="Times New Roman" w:cs="Times New Roman"/>
                <w:i/>
                <w:sz w:val="24"/>
                <w:szCs w:val="24"/>
              </w:rPr>
            </w:pPr>
            <w:r>
              <w:rPr>
                <w:rFonts w:ascii="Times New Roman" w:hAnsi="Times New Roman" w:cs="Times New Roman"/>
                <w:i/>
                <w:sz w:val="24"/>
                <w:szCs w:val="24"/>
              </w:rPr>
              <w:t>Egne rom kan bookes i Lovisa</w:t>
            </w:r>
          </w:p>
        </w:tc>
      </w:tr>
      <w:tr w:rsidR="00B5145F" w:rsidTr="00773F2C">
        <w:tc>
          <w:tcPr>
            <w:tcW w:w="562" w:type="dxa"/>
          </w:tcPr>
          <w:p w:rsidR="00B5145F" w:rsidRPr="00EF6BE6" w:rsidRDefault="00B5145F" w:rsidP="00015FE3">
            <w:pPr>
              <w:jc w:val="right"/>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B5145F" w:rsidRDefault="00163D72" w:rsidP="00015FE3">
            <w:pPr>
              <w:rPr>
                <w:rFonts w:ascii="Times New Roman" w:hAnsi="Times New Roman" w:cs="Times New Roman"/>
                <w:sz w:val="24"/>
                <w:szCs w:val="24"/>
                <w:u w:val="single"/>
              </w:rPr>
            </w:pPr>
            <w:r>
              <w:rPr>
                <w:rFonts w:ascii="Times New Roman" w:hAnsi="Times New Roman" w:cs="Times New Roman"/>
                <w:sz w:val="24"/>
                <w:szCs w:val="24"/>
                <w:u w:val="single"/>
              </w:rPr>
              <w:t xml:space="preserve">Åpne / lukkede dører </w:t>
            </w:r>
          </w:p>
          <w:p w:rsidR="00B5145F"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Utgangspunktet er at alle straff</w:t>
            </w:r>
            <w:r w:rsidR="00163D72">
              <w:rPr>
                <w:rFonts w:ascii="Times New Roman" w:hAnsi="Times New Roman" w:cs="Times New Roman"/>
                <w:sz w:val="24"/>
                <w:szCs w:val="24"/>
              </w:rPr>
              <w:t xml:space="preserve">esaker går for åpne dører. (Dl. § 124 og </w:t>
            </w:r>
            <w:r w:rsidRPr="00C52FA6">
              <w:rPr>
                <w:rFonts w:ascii="Times New Roman" w:hAnsi="Times New Roman" w:cs="Times New Roman"/>
                <w:sz w:val="24"/>
                <w:szCs w:val="24"/>
              </w:rPr>
              <w:t>Gr</w:t>
            </w:r>
            <w:r w:rsidR="00163D72">
              <w:rPr>
                <w:rFonts w:ascii="Times New Roman" w:hAnsi="Times New Roman" w:cs="Times New Roman"/>
                <w:sz w:val="24"/>
                <w:szCs w:val="24"/>
              </w:rPr>
              <w:t>l. § 95)</w:t>
            </w:r>
            <w:r w:rsidRPr="00C52FA6">
              <w:rPr>
                <w:rFonts w:ascii="Times New Roman" w:hAnsi="Times New Roman" w:cs="Times New Roman"/>
                <w:sz w:val="24"/>
                <w:szCs w:val="24"/>
              </w:rPr>
              <w:t xml:space="preserve"> </w:t>
            </w:r>
          </w:p>
          <w:p w:rsidR="00163D72" w:rsidRDefault="00163D72" w:rsidP="00163D72">
            <w:pPr>
              <w:pStyle w:val="Listeavsnitt"/>
              <w:rPr>
                <w:rFonts w:ascii="Times New Roman" w:hAnsi="Times New Roman" w:cs="Times New Roman"/>
                <w:sz w:val="24"/>
                <w:szCs w:val="24"/>
              </w:rPr>
            </w:pPr>
          </w:p>
          <w:p w:rsidR="00B5145F" w:rsidRDefault="00B5145F" w:rsidP="00015FE3">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Kan det forventes tilhørere?</w:t>
            </w:r>
          </w:p>
          <w:p w:rsidR="00163D72" w:rsidRPr="00163D72" w:rsidRDefault="00163D72" w:rsidP="00163D72">
            <w:pPr>
              <w:rPr>
                <w:rFonts w:ascii="Times New Roman" w:hAnsi="Times New Roman" w:cs="Times New Roman"/>
                <w:sz w:val="24"/>
                <w:szCs w:val="24"/>
              </w:rPr>
            </w:pPr>
          </w:p>
          <w:p w:rsidR="00163D72" w:rsidRDefault="00B5145F" w:rsidP="00163D72">
            <w:pPr>
              <w:pStyle w:val="Listeavsnitt"/>
              <w:numPr>
                <w:ilvl w:val="0"/>
                <w:numId w:val="1"/>
              </w:numPr>
              <w:rPr>
                <w:rFonts w:ascii="Times New Roman" w:hAnsi="Times New Roman" w:cs="Times New Roman"/>
                <w:sz w:val="24"/>
                <w:szCs w:val="24"/>
              </w:rPr>
            </w:pPr>
            <w:r w:rsidRPr="00163D72">
              <w:rPr>
                <w:rFonts w:ascii="Times New Roman" w:hAnsi="Times New Roman" w:cs="Times New Roman"/>
                <w:sz w:val="24"/>
                <w:szCs w:val="24"/>
              </w:rPr>
              <w:t xml:space="preserve">Er det signaler om at pressen vil følge saken? </w:t>
            </w:r>
          </w:p>
          <w:p w:rsidR="00163D72" w:rsidRPr="00163D72" w:rsidRDefault="00163D72" w:rsidP="00163D72">
            <w:pPr>
              <w:pStyle w:val="Listeavsnitt"/>
              <w:rPr>
                <w:rFonts w:ascii="Times New Roman" w:hAnsi="Times New Roman" w:cs="Times New Roman"/>
                <w:sz w:val="24"/>
                <w:szCs w:val="24"/>
              </w:rPr>
            </w:pPr>
          </w:p>
          <w:p w:rsidR="00B5145F" w:rsidRPr="00163D72" w:rsidRDefault="00B5145F" w:rsidP="005C0558">
            <w:pPr>
              <w:pStyle w:val="Listeavsnitt"/>
              <w:numPr>
                <w:ilvl w:val="0"/>
                <w:numId w:val="1"/>
              </w:numPr>
              <w:rPr>
                <w:rFonts w:ascii="Times New Roman" w:hAnsi="Times New Roman" w:cs="Times New Roman"/>
                <w:sz w:val="24"/>
                <w:szCs w:val="24"/>
              </w:rPr>
            </w:pPr>
            <w:r w:rsidRPr="00163D72">
              <w:rPr>
                <w:rFonts w:ascii="Times New Roman" w:hAnsi="Times New Roman" w:cs="Times New Roman"/>
                <w:sz w:val="24"/>
                <w:szCs w:val="24"/>
              </w:rPr>
              <w:t>Er det aktuelt at hele eller deler av saken gjennomføres for lu</w:t>
            </w:r>
            <w:r w:rsidR="00163D72" w:rsidRPr="00163D72">
              <w:rPr>
                <w:rFonts w:ascii="Times New Roman" w:hAnsi="Times New Roman" w:cs="Times New Roman"/>
                <w:sz w:val="24"/>
                <w:szCs w:val="24"/>
              </w:rPr>
              <w:t xml:space="preserve">kkede dører/ med </w:t>
            </w:r>
            <w:r w:rsidR="00163D72" w:rsidRPr="00163D72">
              <w:rPr>
                <w:rFonts w:ascii="Times New Roman" w:hAnsi="Times New Roman" w:cs="Times New Roman"/>
                <w:sz w:val="24"/>
                <w:szCs w:val="24"/>
              </w:rPr>
              <w:lastRenderedPageBreak/>
              <w:t xml:space="preserve">referatforbud? </w:t>
            </w:r>
            <w:r w:rsidRPr="00163D72">
              <w:rPr>
                <w:rFonts w:ascii="Times New Roman" w:hAnsi="Times New Roman" w:cs="Times New Roman"/>
                <w:sz w:val="24"/>
                <w:szCs w:val="24"/>
              </w:rPr>
              <w:t>(</w:t>
            </w:r>
            <w:r w:rsidR="00163D72" w:rsidRPr="00163D72">
              <w:rPr>
                <w:rFonts w:ascii="Times New Roman" w:hAnsi="Times New Roman" w:cs="Times New Roman"/>
                <w:sz w:val="24"/>
                <w:szCs w:val="24"/>
              </w:rPr>
              <w:t>Dl.</w:t>
            </w:r>
            <w:r w:rsidRPr="00163D72">
              <w:rPr>
                <w:rFonts w:ascii="Times New Roman" w:hAnsi="Times New Roman" w:cs="Times New Roman"/>
                <w:sz w:val="24"/>
                <w:szCs w:val="24"/>
              </w:rPr>
              <w:t xml:space="preserve"> </w:t>
            </w:r>
            <w:r w:rsidR="00163D72" w:rsidRPr="00163D72">
              <w:rPr>
                <w:rFonts w:ascii="Times New Roman" w:hAnsi="Times New Roman" w:cs="Times New Roman"/>
                <w:sz w:val="24"/>
                <w:szCs w:val="24"/>
              </w:rPr>
              <w:t>§</w:t>
            </w:r>
            <w:r w:rsidRPr="00163D72">
              <w:rPr>
                <w:rFonts w:ascii="Times New Roman" w:hAnsi="Times New Roman" w:cs="Times New Roman"/>
                <w:sz w:val="24"/>
                <w:szCs w:val="24"/>
              </w:rPr>
              <w:t>§ 125 132 og 133, samt strpl. § 284)</w:t>
            </w:r>
            <w:r w:rsidRPr="00163D72" w:rsidDel="003F3257">
              <w:rPr>
                <w:rFonts w:ascii="Times New Roman" w:hAnsi="Times New Roman" w:cs="Times New Roman"/>
                <w:sz w:val="24"/>
                <w:szCs w:val="24"/>
              </w:rPr>
              <w:t xml:space="preserve"> </w:t>
            </w:r>
          </w:p>
          <w:p w:rsidR="00163D72" w:rsidRPr="00163D72" w:rsidRDefault="00163D72" w:rsidP="00163D72">
            <w:pPr>
              <w:rPr>
                <w:rFonts w:ascii="Times New Roman" w:hAnsi="Times New Roman" w:cs="Times New Roman"/>
                <w:sz w:val="24"/>
                <w:szCs w:val="24"/>
              </w:rPr>
            </w:pPr>
          </w:p>
          <w:p w:rsidR="00B5145F" w:rsidRPr="00C52FA6" w:rsidRDefault="00B5145F" w:rsidP="00015FE3">
            <w:pPr>
              <w:pStyle w:val="Listeavsnitt"/>
              <w:numPr>
                <w:ilvl w:val="0"/>
                <w:numId w:val="1"/>
              </w:numPr>
            </w:pPr>
            <w:r>
              <w:rPr>
                <w:rFonts w:ascii="Times New Roman" w:hAnsi="Times New Roman" w:cs="Times New Roman"/>
                <w:sz w:val="24"/>
                <w:szCs w:val="24"/>
              </w:rPr>
              <w:t>Prosess for beslutning.</w:t>
            </w:r>
          </w:p>
          <w:p w:rsidR="000E6EC7" w:rsidRDefault="00B5145F" w:rsidP="000E6EC7">
            <w:pPr>
              <w:pStyle w:val="Listeavsnitt"/>
              <w:rPr>
                <w:rFonts w:ascii="Times New Roman" w:hAnsi="Times New Roman" w:cs="Times New Roman"/>
                <w:sz w:val="24"/>
                <w:szCs w:val="24"/>
              </w:rPr>
            </w:pPr>
            <w:r w:rsidRPr="00C52FA6">
              <w:rPr>
                <w:rFonts w:ascii="Times New Roman" w:hAnsi="Times New Roman" w:cs="Times New Roman"/>
                <w:sz w:val="24"/>
                <w:szCs w:val="24"/>
              </w:rPr>
              <w:t>(</w:t>
            </w:r>
            <w:r w:rsidR="00163D72">
              <w:rPr>
                <w:rFonts w:ascii="Times New Roman" w:hAnsi="Times New Roman" w:cs="Times New Roman"/>
                <w:sz w:val="24"/>
                <w:szCs w:val="24"/>
              </w:rPr>
              <w:t>Frister for uttalelse</w:t>
            </w:r>
            <w:r w:rsidRPr="00C52FA6">
              <w:rPr>
                <w:rFonts w:ascii="Times New Roman" w:hAnsi="Times New Roman" w:cs="Times New Roman"/>
                <w:sz w:val="24"/>
                <w:szCs w:val="24"/>
              </w:rPr>
              <w:t>)</w:t>
            </w:r>
          </w:p>
          <w:p w:rsidR="00163D72" w:rsidRDefault="00163D72" w:rsidP="000E6EC7">
            <w:pPr>
              <w:pStyle w:val="Listeavsnitt"/>
              <w:rPr>
                <w:rFonts w:ascii="Times New Roman" w:hAnsi="Times New Roman" w:cs="Times New Roman"/>
                <w:sz w:val="24"/>
                <w:szCs w:val="24"/>
              </w:rPr>
            </w:pPr>
          </w:p>
          <w:p w:rsidR="00B5145F" w:rsidRPr="00163D72" w:rsidRDefault="00B5145F" w:rsidP="00163D72">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Er det behov for å skjerme noen av aktørene fra pressen?</w:t>
            </w:r>
          </w:p>
        </w:tc>
        <w:tc>
          <w:tcPr>
            <w:tcW w:w="4389" w:type="dxa"/>
          </w:tcPr>
          <w:p w:rsidR="00B5145F" w:rsidRDefault="00B5145F" w:rsidP="00015FE3">
            <w:pPr>
              <w:rPr>
                <w:rFonts w:ascii="Times New Roman" w:hAnsi="Times New Roman" w:cs="Times New Roman"/>
                <w:sz w:val="24"/>
                <w:szCs w:val="24"/>
              </w:rPr>
            </w:pPr>
          </w:p>
        </w:tc>
      </w:tr>
      <w:tr w:rsidR="00B5145F" w:rsidRPr="00DC165E" w:rsidTr="00773F2C">
        <w:tc>
          <w:tcPr>
            <w:tcW w:w="562" w:type="dxa"/>
          </w:tcPr>
          <w:p w:rsidR="00B5145F" w:rsidRDefault="00B5145F" w:rsidP="00015FE3">
            <w:pPr>
              <w:jc w:val="right"/>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B5145F" w:rsidRPr="00C52FA6" w:rsidRDefault="00690DFF" w:rsidP="00015FE3">
            <w:pPr>
              <w:rPr>
                <w:rFonts w:ascii="Times New Roman" w:hAnsi="Times New Roman" w:cs="Times New Roman"/>
                <w:sz w:val="24"/>
                <w:szCs w:val="24"/>
                <w:u w:val="single"/>
              </w:rPr>
            </w:pPr>
            <w:r>
              <w:rPr>
                <w:rFonts w:ascii="Times New Roman" w:hAnsi="Times New Roman" w:cs="Times New Roman"/>
                <w:sz w:val="24"/>
                <w:szCs w:val="24"/>
                <w:u w:val="single"/>
              </w:rPr>
              <w:t>Tiltaltes forklaring /</w:t>
            </w:r>
            <w:r w:rsidR="00B5145F" w:rsidRPr="00C52FA6">
              <w:rPr>
                <w:rFonts w:ascii="Times New Roman" w:hAnsi="Times New Roman" w:cs="Times New Roman"/>
                <w:sz w:val="24"/>
                <w:szCs w:val="24"/>
                <w:u w:val="single"/>
              </w:rPr>
              <w:t xml:space="preserve"> gjennomgang av PUM</w:t>
            </w:r>
          </w:p>
          <w:p w:rsidR="00690DFF" w:rsidRPr="00690DFF" w:rsidRDefault="00B5145F" w:rsidP="00015FE3">
            <w:pPr>
              <w:pStyle w:val="Listeavsnitt"/>
              <w:numPr>
                <w:ilvl w:val="0"/>
                <w:numId w:val="1"/>
              </w:numPr>
              <w:rPr>
                <w:rFonts w:ascii="Times New Roman" w:hAnsi="Times New Roman" w:cs="Times New Roman"/>
                <w:sz w:val="24"/>
                <w:szCs w:val="24"/>
                <w:u w:val="single"/>
              </w:rPr>
            </w:pPr>
            <w:r w:rsidRPr="00C52FA6">
              <w:rPr>
                <w:rFonts w:ascii="Times New Roman" w:hAnsi="Times New Roman" w:cs="Times New Roman"/>
                <w:sz w:val="24"/>
                <w:szCs w:val="24"/>
              </w:rPr>
              <w:t>Rekkefølge</w:t>
            </w:r>
            <w:r w:rsidR="00690DFF">
              <w:rPr>
                <w:rFonts w:ascii="Times New Roman" w:hAnsi="Times New Roman" w:cs="Times New Roman"/>
                <w:sz w:val="24"/>
                <w:szCs w:val="24"/>
              </w:rPr>
              <w:t>.</w:t>
            </w:r>
            <w:r w:rsidRPr="00C52FA6">
              <w:rPr>
                <w:rFonts w:ascii="Times New Roman" w:hAnsi="Times New Roman" w:cs="Times New Roman"/>
                <w:sz w:val="24"/>
                <w:szCs w:val="24"/>
              </w:rPr>
              <w:t xml:space="preserve"> </w:t>
            </w:r>
          </w:p>
          <w:p w:rsidR="00B5145F" w:rsidRDefault="00B5145F" w:rsidP="00690DFF">
            <w:pPr>
              <w:pStyle w:val="Listeavsnitt"/>
              <w:rPr>
                <w:rFonts w:ascii="Times New Roman" w:hAnsi="Times New Roman" w:cs="Times New Roman"/>
                <w:sz w:val="24"/>
                <w:szCs w:val="24"/>
              </w:rPr>
            </w:pPr>
            <w:r w:rsidRPr="00C52FA6">
              <w:rPr>
                <w:rFonts w:ascii="Times New Roman" w:hAnsi="Times New Roman" w:cs="Times New Roman"/>
                <w:sz w:val="24"/>
                <w:szCs w:val="24"/>
              </w:rPr>
              <w:t>(hvis flere tiltalte)</w:t>
            </w:r>
          </w:p>
          <w:p w:rsidR="00690DFF" w:rsidRPr="00C52FA6" w:rsidRDefault="00690DFF" w:rsidP="00690DFF">
            <w:pPr>
              <w:pStyle w:val="Listeavsnitt"/>
              <w:rPr>
                <w:rFonts w:ascii="Times New Roman" w:hAnsi="Times New Roman" w:cs="Times New Roman"/>
                <w:sz w:val="24"/>
                <w:szCs w:val="24"/>
                <w:u w:val="single"/>
              </w:rPr>
            </w:pPr>
          </w:p>
          <w:p w:rsidR="00B5145F" w:rsidRPr="00690DFF" w:rsidRDefault="00B5145F" w:rsidP="00015FE3">
            <w:pPr>
              <w:pStyle w:val="Listeavsnitt"/>
              <w:numPr>
                <w:ilvl w:val="0"/>
                <w:numId w:val="1"/>
              </w:numPr>
              <w:rPr>
                <w:rFonts w:ascii="Times New Roman" w:hAnsi="Times New Roman" w:cs="Times New Roman"/>
                <w:sz w:val="24"/>
                <w:szCs w:val="24"/>
                <w:u w:val="single"/>
              </w:rPr>
            </w:pPr>
            <w:r w:rsidRPr="00C52FA6">
              <w:rPr>
                <w:rFonts w:ascii="Times New Roman" w:hAnsi="Times New Roman" w:cs="Times New Roman"/>
                <w:sz w:val="24"/>
                <w:szCs w:val="24"/>
              </w:rPr>
              <w:t>Forklaring og bevisførsel for hver enkelt tiltalepost, eller forklaring knyttet til alle poster før øvrig bevisførsel?</w:t>
            </w:r>
          </w:p>
          <w:p w:rsidR="00690DFF" w:rsidRPr="00C52FA6" w:rsidRDefault="00690DFF" w:rsidP="00690DFF">
            <w:pPr>
              <w:pStyle w:val="Listeavsnitt"/>
              <w:rPr>
                <w:rFonts w:ascii="Times New Roman" w:hAnsi="Times New Roman" w:cs="Times New Roman"/>
                <w:sz w:val="24"/>
                <w:szCs w:val="24"/>
                <w:u w:val="single"/>
              </w:rPr>
            </w:pPr>
          </w:p>
          <w:p w:rsidR="00B5145F" w:rsidRPr="00690DFF" w:rsidRDefault="00B5145F" w:rsidP="00015FE3">
            <w:pPr>
              <w:pStyle w:val="Listeavsnitt"/>
              <w:numPr>
                <w:ilvl w:val="0"/>
                <w:numId w:val="1"/>
              </w:numPr>
              <w:rPr>
                <w:rFonts w:ascii="Times New Roman" w:hAnsi="Times New Roman" w:cs="Times New Roman"/>
                <w:sz w:val="24"/>
                <w:szCs w:val="24"/>
                <w:u w:val="single"/>
              </w:rPr>
            </w:pPr>
            <w:r w:rsidRPr="00C52FA6">
              <w:rPr>
                <w:rFonts w:ascii="Times New Roman" w:hAnsi="Times New Roman" w:cs="Times New Roman"/>
                <w:sz w:val="24"/>
                <w:szCs w:val="24"/>
              </w:rPr>
              <w:t>Forklaringer og bevisførsel knyttet til skyldspørsmålet først, og deretter til straffutmåling?</w:t>
            </w:r>
          </w:p>
          <w:p w:rsidR="00690DFF" w:rsidRPr="00690DFF" w:rsidRDefault="00690DFF" w:rsidP="00690DFF">
            <w:pPr>
              <w:rPr>
                <w:rFonts w:ascii="Times New Roman" w:hAnsi="Times New Roman" w:cs="Times New Roman"/>
                <w:sz w:val="24"/>
                <w:szCs w:val="24"/>
                <w:u w:val="single"/>
              </w:rPr>
            </w:pPr>
          </w:p>
          <w:p w:rsidR="00B5145F" w:rsidRPr="00690DFF" w:rsidRDefault="00B5145F" w:rsidP="00015FE3">
            <w:pPr>
              <w:pStyle w:val="Listeavsnitt"/>
              <w:numPr>
                <w:ilvl w:val="0"/>
                <w:numId w:val="1"/>
              </w:numPr>
              <w:rPr>
                <w:rFonts w:ascii="Times New Roman" w:hAnsi="Times New Roman" w:cs="Times New Roman"/>
                <w:sz w:val="24"/>
                <w:szCs w:val="24"/>
                <w:u w:val="single"/>
              </w:rPr>
            </w:pPr>
            <w:r w:rsidRPr="00C52FA6">
              <w:rPr>
                <w:rFonts w:ascii="Times New Roman" w:hAnsi="Times New Roman" w:cs="Times New Roman"/>
                <w:sz w:val="24"/>
                <w:szCs w:val="24"/>
              </w:rPr>
              <w:t xml:space="preserve">Gjennomgang av PUM før spørsmål om straffutmåling. </w:t>
            </w:r>
          </w:p>
          <w:p w:rsidR="00690DFF" w:rsidRPr="00690DFF" w:rsidRDefault="00690DFF" w:rsidP="00690DFF">
            <w:pPr>
              <w:rPr>
                <w:rFonts w:ascii="Times New Roman" w:hAnsi="Times New Roman" w:cs="Times New Roman"/>
                <w:sz w:val="24"/>
                <w:szCs w:val="24"/>
                <w:u w:val="single"/>
              </w:rPr>
            </w:pPr>
          </w:p>
          <w:p w:rsidR="00690DFF" w:rsidRPr="00690DFF" w:rsidRDefault="00B5145F" w:rsidP="00015FE3">
            <w:pPr>
              <w:pStyle w:val="Listeavsnitt"/>
              <w:numPr>
                <w:ilvl w:val="0"/>
                <w:numId w:val="1"/>
              </w:numPr>
              <w:rPr>
                <w:rFonts w:ascii="Times New Roman" w:hAnsi="Times New Roman" w:cs="Times New Roman"/>
                <w:sz w:val="24"/>
                <w:szCs w:val="24"/>
                <w:u w:val="single"/>
              </w:rPr>
            </w:pPr>
            <w:r w:rsidRPr="00C52FA6">
              <w:rPr>
                <w:rFonts w:ascii="Times New Roman" w:hAnsi="Times New Roman" w:cs="Times New Roman"/>
                <w:sz w:val="24"/>
                <w:szCs w:val="24"/>
              </w:rPr>
              <w:t xml:space="preserve">PUM og spørsmål til straffutmåling gjennomgås enkeltvis, og for lukkede dører, </w:t>
            </w:r>
            <w:r>
              <w:rPr>
                <w:rFonts w:ascii="Times New Roman" w:hAnsi="Times New Roman" w:cs="Times New Roman"/>
                <w:sz w:val="24"/>
                <w:szCs w:val="24"/>
              </w:rPr>
              <w:t>jf. strpl</w:t>
            </w:r>
            <w:r w:rsidR="00690DFF">
              <w:rPr>
                <w:rFonts w:ascii="Times New Roman" w:hAnsi="Times New Roman" w:cs="Times New Roman"/>
                <w:sz w:val="24"/>
                <w:szCs w:val="24"/>
              </w:rPr>
              <w:t>.</w:t>
            </w:r>
            <w:r>
              <w:rPr>
                <w:rFonts w:ascii="Times New Roman" w:hAnsi="Times New Roman" w:cs="Times New Roman"/>
                <w:sz w:val="24"/>
                <w:szCs w:val="24"/>
              </w:rPr>
              <w:t xml:space="preserve"> § 161 a 4. ledd. </w:t>
            </w:r>
            <w:r w:rsidRPr="00690DFF">
              <w:rPr>
                <w:rFonts w:ascii="Times New Roman" w:hAnsi="Times New Roman" w:cs="Times New Roman"/>
                <w:sz w:val="24"/>
                <w:szCs w:val="24"/>
              </w:rPr>
              <w:t>De andre tiltalte forlater salen</w:t>
            </w:r>
            <w:r w:rsidR="00690DFF" w:rsidRPr="00690DFF">
              <w:rPr>
                <w:rFonts w:ascii="Times New Roman" w:hAnsi="Times New Roman" w:cs="Times New Roman"/>
                <w:sz w:val="24"/>
                <w:szCs w:val="24"/>
              </w:rPr>
              <w:t>.</w:t>
            </w:r>
          </w:p>
          <w:p w:rsidR="00B5145F" w:rsidRPr="00690DFF" w:rsidRDefault="00B5145F" w:rsidP="00690DFF">
            <w:pPr>
              <w:rPr>
                <w:rFonts w:ascii="Times New Roman" w:hAnsi="Times New Roman" w:cs="Times New Roman"/>
                <w:sz w:val="24"/>
                <w:szCs w:val="24"/>
                <w:u w:val="single"/>
              </w:rPr>
            </w:pPr>
            <w:r w:rsidRPr="00690DFF">
              <w:rPr>
                <w:rFonts w:ascii="Times New Roman" w:hAnsi="Times New Roman" w:cs="Times New Roman"/>
                <w:sz w:val="24"/>
                <w:szCs w:val="24"/>
              </w:rPr>
              <w:t xml:space="preserve"> </w:t>
            </w:r>
          </w:p>
          <w:p w:rsidR="00690DFF" w:rsidRDefault="00B5145F" w:rsidP="000E6EC7">
            <w:pPr>
              <w:pStyle w:val="Listeavsnitt"/>
              <w:numPr>
                <w:ilvl w:val="0"/>
                <w:numId w:val="1"/>
              </w:numPr>
              <w:rPr>
                <w:rFonts w:ascii="Times New Roman" w:hAnsi="Times New Roman" w:cs="Times New Roman"/>
                <w:sz w:val="24"/>
                <w:szCs w:val="24"/>
              </w:rPr>
            </w:pPr>
            <w:r w:rsidRPr="000E6EC7">
              <w:rPr>
                <w:rFonts w:ascii="Times New Roman" w:hAnsi="Times New Roman" w:cs="Times New Roman"/>
                <w:sz w:val="24"/>
                <w:szCs w:val="24"/>
              </w:rPr>
              <w:t>Vergens tilstedevær</w:t>
            </w:r>
            <w:r w:rsidR="000E6EC7" w:rsidRPr="000E6EC7">
              <w:rPr>
                <w:rFonts w:ascii="Times New Roman" w:hAnsi="Times New Roman" w:cs="Times New Roman"/>
                <w:sz w:val="24"/>
                <w:szCs w:val="24"/>
              </w:rPr>
              <w:t>else under tiltaltes forklaring</w:t>
            </w:r>
            <w:r w:rsidR="00690DFF">
              <w:rPr>
                <w:rFonts w:ascii="Times New Roman" w:hAnsi="Times New Roman" w:cs="Times New Roman"/>
                <w:sz w:val="24"/>
                <w:szCs w:val="24"/>
              </w:rPr>
              <w:t>. Kan det hindre fri forklaring?</w:t>
            </w:r>
            <w:r w:rsidR="000E6EC7" w:rsidRPr="000E6EC7">
              <w:rPr>
                <w:rFonts w:ascii="Times New Roman" w:hAnsi="Times New Roman" w:cs="Times New Roman"/>
                <w:sz w:val="24"/>
                <w:szCs w:val="24"/>
              </w:rPr>
              <w:t xml:space="preserve"> </w:t>
            </w:r>
          </w:p>
          <w:p w:rsidR="00B5145F" w:rsidRPr="006B6B44" w:rsidRDefault="00690DFF" w:rsidP="00690DFF">
            <w:pPr>
              <w:pStyle w:val="Listeavsnitt"/>
              <w:rPr>
                <w:rFonts w:ascii="Times New Roman" w:hAnsi="Times New Roman" w:cs="Times New Roman"/>
                <w:sz w:val="24"/>
                <w:szCs w:val="24"/>
                <w:lang w:val="nn-NO"/>
              </w:rPr>
            </w:pPr>
            <w:r w:rsidRPr="006B6B44">
              <w:rPr>
                <w:rFonts w:ascii="Times New Roman" w:hAnsi="Times New Roman" w:cs="Times New Roman"/>
                <w:sz w:val="24"/>
                <w:szCs w:val="24"/>
                <w:lang w:val="nn-NO"/>
              </w:rPr>
              <w:t>(</w:t>
            </w:r>
            <w:proofErr w:type="spellStart"/>
            <w:r w:rsidRPr="006B6B44">
              <w:rPr>
                <w:rFonts w:ascii="Times New Roman" w:hAnsi="Times New Roman" w:cs="Times New Roman"/>
                <w:sz w:val="24"/>
                <w:szCs w:val="24"/>
                <w:lang w:val="nn-NO"/>
              </w:rPr>
              <w:t>S</w:t>
            </w:r>
            <w:r w:rsidR="00B5145F" w:rsidRPr="006B6B44">
              <w:rPr>
                <w:rFonts w:ascii="Times New Roman" w:hAnsi="Times New Roman" w:cs="Times New Roman"/>
                <w:sz w:val="24"/>
                <w:szCs w:val="24"/>
                <w:lang w:val="nn-NO"/>
              </w:rPr>
              <w:t>trpl</w:t>
            </w:r>
            <w:proofErr w:type="spellEnd"/>
            <w:r w:rsidRPr="006B6B44">
              <w:rPr>
                <w:rFonts w:ascii="Times New Roman" w:hAnsi="Times New Roman" w:cs="Times New Roman"/>
                <w:sz w:val="24"/>
                <w:szCs w:val="24"/>
                <w:lang w:val="nn-NO"/>
              </w:rPr>
              <w:t>.</w:t>
            </w:r>
            <w:r w:rsidR="00B5145F" w:rsidRPr="006B6B44">
              <w:rPr>
                <w:rFonts w:ascii="Times New Roman" w:hAnsi="Times New Roman" w:cs="Times New Roman"/>
                <w:sz w:val="24"/>
                <w:szCs w:val="24"/>
                <w:lang w:val="nn-NO"/>
              </w:rPr>
              <w:t xml:space="preserve"> § 284 4. pkt. jf. GC. nr. 24 pkt. 56.</w:t>
            </w:r>
            <w:r w:rsidR="000E6EC7" w:rsidRPr="006B6B44">
              <w:rPr>
                <w:rFonts w:ascii="Times New Roman" w:hAnsi="Times New Roman" w:cs="Times New Roman"/>
                <w:sz w:val="24"/>
                <w:szCs w:val="24"/>
                <w:lang w:val="nn-NO"/>
              </w:rPr>
              <w:t>)</w:t>
            </w:r>
          </w:p>
        </w:tc>
        <w:tc>
          <w:tcPr>
            <w:tcW w:w="4389" w:type="dxa"/>
          </w:tcPr>
          <w:p w:rsidR="00B5145F" w:rsidRPr="006B6B44" w:rsidRDefault="00B5145F" w:rsidP="00015FE3">
            <w:pPr>
              <w:rPr>
                <w:rFonts w:ascii="Times New Roman" w:hAnsi="Times New Roman" w:cs="Times New Roman"/>
                <w:sz w:val="24"/>
                <w:szCs w:val="24"/>
                <w:lang w:val="nn-NO"/>
              </w:rPr>
            </w:pPr>
          </w:p>
          <w:p w:rsidR="00B5145F" w:rsidRPr="006B6B44" w:rsidRDefault="00B5145F" w:rsidP="00015FE3">
            <w:pPr>
              <w:rPr>
                <w:rFonts w:ascii="Times New Roman" w:hAnsi="Times New Roman" w:cs="Times New Roman"/>
                <w:sz w:val="24"/>
                <w:szCs w:val="24"/>
                <w:lang w:val="nn-NO"/>
              </w:rPr>
            </w:pPr>
          </w:p>
          <w:p w:rsidR="00B5145F" w:rsidRPr="006B6B44" w:rsidRDefault="00B5145F" w:rsidP="00015FE3">
            <w:pPr>
              <w:rPr>
                <w:rFonts w:ascii="Times New Roman" w:hAnsi="Times New Roman" w:cs="Times New Roman"/>
                <w:sz w:val="24"/>
                <w:szCs w:val="24"/>
                <w:lang w:val="nn-NO"/>
              </w:rPr>
            </w:pPr>
          </w:p>
          <w:p w:rsidR="00B5145F" w:rsidRPr="006B6B44" w:rsidRDefault="00B5145F" w:rsidP="00015FE3">
            <w:pPr>
              <w:rPr>
                <w:rFonts w:ascii="Times New Roman" w:hAnsi="Times New Roman" w:cs="Times New Roman"/>
                <w:sz w:val="24"/>
                <w:szCs w:val="24"/>
                <w:lang w:val="nn-NO"/>
              </w:rPr>
            </w:pPr>
          </w:p>
          <w:p w:rsidR="00B5145F" w:rsidRPr="006B6B44" w:rsidRDefault="00B5145F" w:rsidP="00015FE3">
            <w:pPr>
              <w:rPr>
                <w:rFonts w:ascii="Times New Roman" w:hAnsi="Times New Roman" w:cs="Times New Roman"/>
                <w:sz w:val="24"/>
                <w:szCs w:val="24"/>
                <w:lang w:val="nn-NO"/>
              </w:rPr>
            </w:pPr>
          </w:p>
        </w:tc>
      </w:tr>
      <w:tr w:rsidR="00B5145F" w:rsidTr="00773F2C">
        <w:tc>
          <w:tcPr>
            <w:tcW w:w="562" w:type="dxa"/>
          </w:tcPr>
          <w:p w:rsidR="00B5145F" w:rsidRDefault="00B5145F" w:rsidP="00015FE3">
            <w:pPr>
              <w:jc w:val="right"/>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B5145F" w:rsidRPr="00A45D01" w:rsidRDefault="00B5145F" w:rsidP="00015FE3">
            <w:pPr>
              <w:rPr>
                <w:rFonts w:ascii="Times New Roman" w:hAnsi="Times New Roman" w:cs="Times New Roman"/>
                <w:sz w:val="24"/>
                <w:szCs w:val="24"/>
                <w:u w:val="single"/>
              </w:rPr>
            </w:pPr>
            <w:r w:rsidRPr="00A45D01">
              <w:rPr>
                <w:rFonts w:ascii="Times New Roman" w:hAnsi="Times New Roman" w:cs="Times New Roman"/>
                <w:sz w:val="24"/>
                <w:szCs w:val="24"/>
                <w:u w:val="single"/>
              </w:rPr>
              <w:t>Fornærmede og vitner</w:t>
            </w:r>
          </w:p>
          <w:p w:rsidR="00690DFF" w:rsidRDefault="00B5145F" w:rsidP="00015FE3">
            <w:pPr>
              <w:pStyle w:val="Listeavsnitt"/>
              <w:numPr>
                <w:ilvl w:val="0"/>
                <w:numId w:val="1"/>
              </w:numPr>
              <w:rPr>
                <w:rFonts w:ascii="Times New Roman" w:hAnsi="Times New Roman" w:cs="Times New Roman"/>
                <w:sz w:val="24"/>
                <w:szCs w:val="24"/>
              </w:rPr>
            </w:pPr>
            <w:r w:rsidRPr="00A45D01">
              <w:rPr>
                <w:rFonts w:ascii="Times New Roman" w:hAnsi="Times New Roman" w:cs="Times New Roman"/>
                <w:sz w:val="24"/>
                <w:szCs w:val="24"/>
              </w:rPr>
              <w:t>Rekkefølge</w:t>
            </w:r>
            <w:r w:rsidR="00690DFF">
              <w:rPr>
                <w:rFonts w:ascii="Times New Roman" w:hAnsi="Times New Roman" w:cs="Times New Roman"/>
                <w:sz w:val="24"/>
                <w:szCs w:val="24"/>
              </w:rPr>
              <w:t>.</w:t>
            </w:r>
          </w:p>
          <w:p w:rsidR="00B5145F" w:rsidRPr="00A45D01" w:rsidRDefault="00B5145F" w:rsidP="00690DFF">
            <w:pPr>
              <w:pStyle w:val="Listeavsnitt"/>
              <w:rPr>
                <w:rFonts w:ascii="Times New Roman" w:hAnsi="Times New Roman" w:cs="Times New Roman"/>
                <w:sz w:val="24"/>
                <w:szCs w:val="24"/>
              </w:rPr>
            </w:pPr>
            <w:r w:rsidRPr="00A45D01">
              <w:rPr>
                <w:rFonts w:ascii="Times New Roman" w:hAnsi="Times New Roman" w:cs="Times New Roman"/>
                <w:sz w:val="24"/>
                <w:szCs w:val="24"/>
              </w:rPr>
              <w:t xml:space="preserve"> </w:t>
            </w:r>
          </w:p>
          <w:p w:rsidR="00B5145F" w:rsidRDefault="00B5145F" w:rsidP="00015FE3">
            <w:pPr>
              <w:pStyle w:val="Listeavsnitt"/>
              <w:numPr>
                <w:ilvl w:val="0"/>
                <w:numId w:val="1"/>
              </w:numPr>
              <w:rPr>
                <w:rFonts w:ascii="Times New Roman" w:hAnsi="Times New Roman" w:cs="Times New Roman"/>
                <w:sz w:val="24"/>
                <w:szCs w:val="24"/>
              </w:rPr>
            </w:pPr>
            <w:r w:rsidRPr="00A45D01">
              <w:rPr>
                <w:rFonts w:ascii="Times New Roman" w:hAnsi="Times New Roman" w:cs="Times New Roman"/>
                <w:sz w:val="24"/>
                <w:szCs w:val="24"/>
              </w:rPr>
              <w:t>Forklaringsplikt?</w:t>
            </w:r>
          </w:p>
          <w:p w:rsidR="00690DFF" w:rsidRPr="00690DFF" w:rsidRDefault="00690DFF" w:rsidP="00690DFF">
            <w:pPr>
              <w:rPr>
                <w:rFonts w:ascii="Times New Roman" w:hAnsi="Times New Roman" w:cs="Times New Roman"/>
                <w:sz w:val="24"/>
                <w:szCs w:val="24"/>
              </w:rPr>
            </w:pPr>
          </w:p>
          <w:p w:rsidR="00B5145F" w:rsidRDefault="00B5145F" w:rsidP="00015FE3">
            <w:pPr>
              <w:pStyle w:val="Listeavsnitt"/>
              <w:numPr>
                <w:ilvl w:val="0"/>
                <w:numId w:val="1"/>
              </w:numPr>
              <w:rPr>
                <w:rFonts w:ascii="Times New Roman" w:hAnsi="Times New Roman" w:cs="Times New Roman"/>
                <w:sz w:val="24"/>
                <w:szCs w:val="24"/>
              </w:rPr>
            </w:pPr>
            <w:r w:rsidRPr="00A45D01">
              <w:rPr>
                <w:rFonts w:ascii="Times New Roman" w:hAnsi="Times New Roman" w:cs="Times New Roman"/>
                <w:sz w:val="24"/>
                <w:szCs w:val="24"/>
              </w:rPr>
              <w:t>Er det avhør som ønskes lest opp hvis vitnet ikke forklarer seg?</w:t>
            </w:r>
          </w:p>
          <w:p w:rsidR="00690DFF" w:rsidRPr="00690DFF" w:rsidRDefault="00690DFF" w:rsidP="00690DFF">
            <w:pPr>
              <w:rPr>
                <w:rFonts w:ascii="Times New Roman" w:hAnsi="Times New Roman" w:cs="Times New Roman"/>
                <w:sz w:val="24"/>
                <w:szCs w:val="24"/>
              </w:rPr>
            </w:pPr>
          </w:p>
          <w:p w:rsidR="00B5145F" w:rsidRDefault="00B5145F" w:rsidP="00015FE3">
            <w:pPr>
              <w:pStyle w:val="Listeavsnitt"/>
              <w:numPr>
                <w:ilvl w:val="0"/>
                <w:numId w:val="1"/>
              </w:numPr>
              <w:rPr>
                <w:rFonts w:ascii="Times New Roman" w:hAnsi="Times New Roman" w:cs="Times New Roman"/>
                <w:sz w:val="24"/>
                <w:szCs w:val="24"/>
              </w:rPr>
            </w:pPr>
            <w:r w:rsidRPr="00A45D01">
              <w:rPr>
                <w:rFonts w:ascii="Times New Roman" w:hAnsi="Times New Roman" w:cs="Times New Roman"/>
                <w:sz w:val="24"/>
                <w:szCs w:val="24"/>
              </w:rPr>
              <w:t>Kreves det at tiltalte forlater salen? (</w:t>
            </w:r>
            <w:r w:rsidR="00690DFF">
              <w:rPr>
                <w:rFonts w:ascii="Times New Roman" w:hAnsi="Times New Roman" w:cs="Times New Roman"/>
                <w:sz w:val="24"/>
                <w:szCs w:val="24"/>
              </w:rPr>
              <w:t>S</w:t>
            </w:r>
            <w:r w:rsidRPr="00A45D01">
              <w:rPr>
                <w:rFonts w:ascii="Times New Roman" w:hAnsi="Times New Roman" w:cs="Times New Roman"/>
                <w:sz w:val="24"/>
                <w:szCs w:val="24"/>
              </w:rPr>
              <w:t xml:space="preserve">trpl. § 284.) </w:t>
            </w:r>
          </w:p>
          <w:p w:rsidR="00690DFF" w:rsidRPr="00690DFF" w:rsidRDefault="00690DFF" w:rsidP="00690DFF">
            <w:pPr>
              <w:rPr>
                <w:rFonts w:ascii="Times New Roman" w:hAnsi="Times New Roman" w:cs="Times New Roman"/>
                <w:sz w:val="24"/>
                <w:szCs w:val="24"/>
              </w:rPr>
            </w:pPr>
          </w:p>
          <w:p w:rsidR="00B5145F" w:rsidRPr="00A45D01" w:rsidRDefault="00690DFF" w:rsidP="00690DFF">
            <w:pPr>
              <w:pStyle w:val="Listeavsnitt"/>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Unge fornærmede / vitner. </w:t>
            </w:r>
          </w:p>
        </w:tc>
        <w:tc>
          <w:tcPr>
            <w:tcW w:w="4389" w:type="dxa"/>
          </w:tcPr>
          <w:p w:rsidR="00B5145F" w:rsidRDefault="00B5145F" w:rsidP="00015FE3">
            <w:pPr>
              <w:rPr>
                <w:rFonts w:ascii="Times New Roman" w:hAnsi="Times New Roman" w:cs="Times New Roman"/>
                <w:sz w:val="24"/>
                <w:szCs w:val="24"/>
              </w:rPr>
            </w:pPr>
          </w:p>
          <w:p w:rsidR="00690DFF" w:rsidRDefault="00690DFF" w:rsidP="00015FE3">
            <w:pPr>
              <w:rPr>
                <w:rFonts w:ascii="Times New Roman" w:hAnsi="Times New Roman" w:cs="Times New Roman"/>
                <w:sz w:val="24"/>
                <w:szCs w:val="24"/>
              </w:rPr>
            </w:pPr>
          </w:p>
          <w:p w:rsidR="00690DFF" w:rsidRDefault="00690DFF" w:rsidP="00015FE3">
            <w:pPr>
              <w:rPr>
                <w:rFonts w:ascii="Times New Roman" w:hAnsi="Times New Roman" w:cs="Times New Roman"/>
                <w:sz w:val="24"/>
                <w:szCs w:val="24"/>
              </w:rPr>
            </w:pPr>
          </w:p>
          <w:p w:rsidR="00690DFF" w:rsidRDefault="00690DFF" w:rsidP="00015FE3">
            <w:pPr>
              <w:rPr>
                <w:rFonts w:ascii="Times New Roman" w:hAnsi="Times New Roman" w:cs="Times New Roman"/>
                <w:sz w:val="24"/>
                <w:szCs w:val="24"/>
              </w:rPr>
            </w:pPr>
          </w:p>
          <w:p w:rsidR="00690DFF" w:rsidRDefault="00690DFF" w:rsidP="00015FE3">
            <w:pPr>
              <w:rPr>
                <w:rFonts w:ascii="Times New Roman" w:hAnsi="Times New Roman" w:cs="Times New Roman"/>
                <w:sz w:val="24"/>
                <w:szCs w:val="24"/>
              </w:rPr>
            </w:pPr>
          </w:p>
          <w:p w:rsidR="00690DFF" w:rsidRDefault="00690DFF" w:rsidP="00015FE3">
            <w:pPr>
              <w:rPr>
                <w:rFonts w:ascii="Times New Roman" w:hAnsi="Times New Roman" w:cs="Times New Roman"/>
                <w:sz w:val="24"/>
                <w:szCs w:val="24"/>
              </w:rPr>
            </w:pPr>
          </w:p>
          <w:p w:rsidR="00690DFF" w:rsidRDefault="00690DFF"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90DFF" w:rsidRDefault="00690DFF" w:rsidP="00015FE3">
            <w:pPr>
              <w:rPr>
                <w:rFonts w:ascii="Times New Roman" w:hAnsi="Times New Roman" w:cs="Times New Roman"/>
                <w:i/>
                <w:sz w:val="24"/>
                <w:szCs w:val="24"/>
              </w:rPr>
            </w:pPr>
            <w:r w:rsidRPr="00690DFF">
              <w:rPr>
                <w:rFonts w:ascii="Times New Roman" w:hAnsi="Times New Roman" w:cs="Times New Roman"/>
                <w:i/>
                <w:sz w:val="24"/>
                <w:szCs w:val="24"/>
              </w:rPr>
              <w:t>Terskelen for dette er høy, og andre alternativer bør drøftes.</w:t>
            </w:r>
          </w:p>
          <w:p w:rsidR="00690DFF" w:rsidRDefault="00690DFF" w:rsidP="00015FE3">
            <w:pPr>
              <w:rPr>
                <w:rFonts w:ascii="Times New Roman" w:hAnsi="Times New Roman" w:cs="Times New Roman"/>
                <w:i/>
                <w:sz w:val="24"/>
                <w:szCs w:val="24"/>
              </w:rPr>
            </w:pPr>
          </w:p>
          <w:p w:rsidR="00690DFF" w:rsidRPr="00690DFF" w:rsidRDefault="00690DFF" w:rsidP="00015FE3">
            <w:pPr>
              <w:rPr>
                <w:rFonts w:ascii="Times New Roman" w:hAnsi="Times New Roman" w:cs="Times New Roman"/>
                <w:i/>
                <w:sz w:val="24"/>
                <w:szCs w:val="24"/>
              </w:rPr>
            </w:pPr>
            <w:r w:rsidRPr="00690DFF">
              <w:rPr>
                <w:rFonts w:ascii="Times New Roman" w:hAnsi="Times New Roman" w:cs="Times New Roman"/>
                <w:i/>
                <w:sz w:val="24"/>
                <w:szCs w:val="24"/>
              </w:rPr>
              <w:t>Behov for ekstra tilrettelegging, politiets trygghetsprogram, vitnestøtte, behov for eget venterom mv.?</w:t>
            </w:r>
          </w:p>
        </w:tc>
      </w:tr>
      <w:tr w:rsidR="00B5145F" w:rsidTr="00773F2C">
        <w:tc>
          <w:tcPr>
            <w:tcW w:w="562" w:type="dxa"/>
          </w:tcPr>
          <w:p w:rsidR="00B5145F" w:rsidRDefault="00B5145F" w:rsidP="00015FE3">
            <w:pPr>
              <w:jc w:val="right"/>
              <w:rPr>
                <w:rFonts w:ascii="Times New Roman" w:hAnsi="Times New Roman" w:cs="Times New Roman"/>
                <w:sz w:val="24"/>
                <w:szCs w:val="24"/>
              </w:rPr>
            </w:pPr>
            <w:r>
              <w:rPr>
                <w:rFonts w:ascii="Times New Roman" w:hAnsi="Times New Roman" w:cs="Times New Roman"/>
                <w:sz w:val="24"/>
                <w:szCs w:val="24"/>
              </w:rPr>
              <w:lastRenderedPageBreak/>
              <w:t>12.</w:t>
            </w:r>
          </w:p>
        </w:tc>
        <w:tc>
          <w:tcPr>
            <w:tcW w:w="4111" w:type="dxa"/>
          </w:tcPr>
          <w:p w:rsidR="00B5145F" w:rsidRPr="00A45D01" w:rsidRDefault="00B5145F" w:rsidP="00015FE3">
            <w:pPr>
              <w:rPr>
                <w:rFonts w:ascii="Times New Roman" w:hAnsi="Times New Roman" w:cs="Times New Roman"/>
                <w:sz w:val="24"/>
                <w:szCs w:val="24"/>
                <w:u w:val="single"/>
              </w:rPr>
            </w:pPr>
            <w:r w:rsidRPr="00A45D01">
              <w:rPr>
                <w:rFonts w:ascii="Times New Roman" w:hAnsi="Times New Roman" w:cs="Times New Roman"/>
                <w:sz w:val="24"/>
                <w:szCs w:val="24"/>
                <w:u w:val="single"/>
              </w:rPr>
              <w:t>Faktisk utdrag, strpl. § 262 bokstav c</w:t>
            </w:r>
          </w:p>
          <w:p w:rsidR="00B5145F" w:rsidRDefault="00B5145F" w:rsidP="00015FE3">
            <w:pPr>
              <w:pStyle w:val="Listeavsnitt"/>
              <w:numPr>
                <w:ilvl w:val="0"/>
                <w:numId w:val="1"/>
              </w:numPr>
              <w:rPr>
                <w:rFonts w:ascii="Times New Roman" w:hAnsi="Times New Roman" w:cs="Times New Roman"/>
                <w:sz w:val="24"/>
                <w:szCs w:val="24"/>
              </w:rPr>
            </w:pPr>
            <w:r w:rsidRPr="00A45D01">
              <w:rPr>
                <w:rFonts w:ascii="Times New Roman" w:hAnsi="Times New Roman" w:cs="Times New Roman"/>
                <w:sz w:val="24"/>
                <w:szCs w:val="24"/>
              </w:rPr>
              <w:t>Form, innhold, oppsett</w:t>
            </w:r>
            <w:r w:rsidR="00690DFF">
              <w:rPr>
                <w:rFonts w:ascii="Times New Roman" w:hAnsi="Times New Roman" w:cs="Times New Roman"/>
                <w:sz w:val="24"/>
                <w:szCs w:val="24"/>
              </w:rPr>
              <w:t>.</w:t>
            </w:r>
          </w:p>
          <w:p w:rsidR="00690DFF" w:rsidRPr="00A45D01" w:rsidRDefault="00690DFF" w:rsidP="00690DFF">
            <w:pPr>
              <w:pStyle w:val="Listeavsnitt"/>
              <w:rPr>
                <w:rFonts w:ascii="Times New Roman" w:hAnsi="Times New Roman" w:cs="Times New Roman"/>
                <w:sz w:val="24"/>
                <w:szCs w:val="24"/>
              </w:rPr>
            </w:pPr>
          </w:p>
          <w:p w:rsidR="00B5145F" w:rsidRDefault="00B5145F" w:rsidP="00015FE3">
            <w:pPr>
              <w:pStyle w:val="Listeavsnitt"/>
              <w:numPr>
                <w:ilvl w:val="0"/>
                <w:numId w:val="1"/>
              </w:numPr>
              <w:rPr>
                <w:rFonts w:ascii="Times New Roman" w:hAnsi="Times New Roman" w:cs="Times New Roman"/>
                <w:sz w:val="24"/>
                <w:szCs w:val="24"/>
              </w:rPr>
            </w:pPr>
            <w:r w:rsidRPr="00A45D01">
              <w:rPr>
                <w:rFonts w:ascii="Times New Roman" w:hAnsi="Times New Roman" w:cs="Times New Roman"/>
                <w:sz w:val="24"/>
                <w:szCs w:val="24"/>
              </w:rPr>
              <w:t>Behov for supplering</w:t>
            </w:r>
            <w:r w:rsidR="00690DFF">
              <w:rPr>
                <w:rFonts w:ascii="Times New Roman" w:hAnsi="Times New Roman" w:cs="Times New Roman"/>
                <w:sz w:val="24"/>
                <w:szCs w:val="24"/>
              </w:rPr>
              <w:t>.</w:t>
            </w:r>
          </w:p>
          <w:p w:rsidR="00690DFF" w:rsidRPr="00690DFF" w:rsidRDefault="00690DFF" w:rsidP="00690DFF">
            <w:pPr>
              <w:rPr>
                <w:rFonts w:ascii="Times New Roman" w:hAnsi="Times New Roman" w:cs="Times New Roman"/>
                <w:sz w:val="24"/>
                <w:szCs w:val="24"/>
              </w:rPr>
            </w:pPr>
          </w:p>
          <w:p w:rsidR="00B5145F" w:rsidRDefault="00B5145F" w:rsidP="00015FE3">
            <w:pPr>
              <w:pStyle w:val="Listeavsnitt"/>
              <w:numPr>
                <w:ilvl w:val="0"/>
                <w:numId w:val="1"/>
              </w:numPr>
              <w:rPr>
                <w:rFonts w:ascii="Times New Roman" w:hAnsi="Times New Roman" w:cs="Times New Roman"/>
                <w:sz w:val="24"/>
                <w:szCs w:val="24"/>
              </w:rPr>
            </w:pPr>
            <w:r w:rsidRPr="00A45D01">
              <w:rPr>
                <w:rFonts w:ascii="Times New Roman" w:hAnsi="Times New Roman" w:cs="Times New Roman"/>
                <w:sz w:val="24"/>
                <w:szCs w:val="24"/>
              </w:rPr>
              <w:t>Frist for endelig versjon</w:t>
            </w:r>
            <w:r w:rsidR="00690DFF">
              <w:rPr>
                <w:rFonts w:ascii="Times New Roman" w:hAnsi="Times New Roman" w:cs="Times New Roman"/>
                <w:sz w:val="24"/>
                <w:szCs w:val="24"/>
              </w:rPr>
              <w:t>.</w:t>
            </w:r>
          </w:p>
          <w:p w:rsidR="00690DFF" w:rsidRPr="00690DFF" w:rsidRDefault="00690DFF" w:rsidP="00690DFF">
            <w:pPr>
              <w:rPr>
                <w:rFonts w:ascii="Times New Roman" w:hAnsi="Times New Roman" w:cs="Times New Roman"/>
                <w:sz w:val="24"/>
                <w:szCs w:val="24"/>
              </w:rPr>
            </w:pPr>
          </w:p>
          <w:p w:rsidR="00B5145F" w:rsidRDefault="00B5145F" w:rsidP="00015FE3">
            <w:pPr>
              <w:pStyle w:val="Listeavsnitt"/>
              <w:numPr>
                <w:ilvl w:val="0"/>
                <w:numId w:val="1"/>
              </w:numPr>
              <w:rPr>
                <w:rFonts w:ascii="Times New Roman" w:hAnsi="Times New Roman" w:cs="Times New Roman"/>
                <w:sz w:val="24"/>
                <w:szCs w:val="24"/>
              </w:rPr>
            </w:pPr>
            <w:r w:rsidRPr="00A45D01">
              <w:rPr>
                <w:rFonts w:ascii="Times New Roman" w:hAnsi="Times New Roman" w:cs="Times New Roman"/>
                <w:sz w:val="24"/>
                <w:szCs w:val="24"/>
              </w:rPr>
              <w:t>Når skal det dokumenteres?</w:t>
            </w:r>
          </w:p>
          <w:p w:rsidR="00690DFF" w:rsidRPr="00690DFF" w:rsidRDefault="00690DFF" w:rsidP="00690DFF">
            <w:pPr>
              <w:rPr>
                <w:rFonts w:ascii="Times New Roman" w:hAnsi="Times New Roman" w:cs="Times New Roman"/>
                <w:sz w:val="24"/>
                <w:szCs w:val="24"/>
              </w:rPr>
            </w:pPr>
          </w:p>
          <w:p w:rsidR="00B5145F" w:rsidRPr="00A45D01" w:rsidRDefault="00B5145F" w:rsidP="00690DFF">
            <w:pPr>
              <w:pStyle w:val="Listeavsnitt"/>
              <w:numPr>
                <w:ilvl w:val="0"/>
                <w:numId w:val="1"/>
              </w:numPr>
              <w:rPr>
                <w:rFonts w:ascii="Times New Roman" w:hAnsi="Times New Roman" w:cs="Times New Roman"/>
                <w:sz w:val="24"/>
                <w:szCs w:val="24"/>
              </w:rPr>
            </w:pPr>
            <w:r w:rsidRPr="00A45D01">
              <w:rPr>
                <w:rFonts w:ascii="Times New Roman" w:hAnsi="Times New Roman" w:cs="Times New Roman"/>
                <w:sz w:val="24"/>
                <w:szCs w:val="24"/>
              </w:rPr>
              <w:t xml:space="preserve">Video/lydopptak? </w:t>
            </w:r>
          </w:p>
        </w:tc>
        <w:tc>
          <w:tcPr>
            <w:tcW w:w="4389" w:type="dxa"/>
          </w:tcPr>
          <w:p w:rsidR="00B5145F" w:rsidRDefault="00B5145F" w:rsidP="00015FE3">
            <w:pPr>
              <w:rPr>
                <w:rFonts w:ascii="Times New Roman" w:hAnsi="Times New Roman" w:cs="Times New Roman"/>
                <w:sz w:val="24"/>
                <w:szCs w:val="24"/>
              </w:rPr>
            </w:pPr>
          </w:p>
          <w:p w:rsidR="00690DFF" w:rsidRDefault="00690DFF" w:rsidP="00015FE3">
            <w:pPr>
              <w:rPr>
                <w:rFonts w:ascii="Times New Roman" w:hAnsi="Times New Roman" w:cs="Times New Roman"/>
                <w:sz w:val="24"/>
                <w:szCs w:val="24"/>
              </w:rPr>
            </w:pPr>
          </w:p>
          <w:p w:rsidR="00690DFF" w:rsidRDefault="00690DFF" w:rsidP="00015FE3">
            <w:pPr>
              <w:rPr>
                <w:rFonts w:ascii="Times New Roman" w:hAnsi="Times New Roman" w:cs="Times New Roman"/>
                <w:sz w:val="24"/>
                <w:szCs w:val="24"/>
              </w:rPr>
            </w:pPr>
          </w:p>
          <w:p w:rsidR="00690DFF" w:rsidRDefault="00690DFF" w:rsidP="00015FE3">
            <w:pPr>
              <w:rPr>
                <w:rFonts w:ascii="Times New Roman" w:hAnsi="Times New Roman" w:cs="Times New Roman"/>
                <w:sz w:val="24"/>
                <w:szCs w:val="24"/>
              </w:rPr>
            </w:pPr>
          </w:p>
          <w:p w:rsidR="00690DFF" w:rsidRDefault="00690DFF" w:rsidP="00015FE3">
            <w:pPr>
              <w:rPr>
                <w:rFonts w:ascii="Times New Roman" w:hAnsi="Times New Roman" w:cs="Times New Roman"/>
                <w:sz w:val="24"/>
                <w:szCs w:val="24"/>
              </w:rPr>
            </w:pPr>
          </w:p>
          <w:p w:rsidR="00690DFF" w:rsidRDefault="00690DFF" w:rsidP="00015FE3">
            <w:pPr>
              <w:rPr>
                <w:rFonts w:ascii="Times New Roman" w:hAnsi="Times New Roman" w:cs="Times New Roman"/>
                <w:sz w:val="24"/>
                <w:szCs w:val="24"/>
              </w:rPr>
            </w:pPr>
          </w:p>
          <w:p w:rsidR="00690DFF" w:rsidRDefault="00690DFF" w:rsidP="00015FE3">
            <w:pPr>
              <w:rPr>
                <w:rFonts w:ascii="Times New Roman" w:hAnsi="Times New Roman" w:cs="Times New Roman"/>
                <w:sz w:val="24"/>
                <w:szCs w:val="24"/>
              </w:rPr>
            </w:pPr>
          </w:p>
          <w:p w:rsidR="00690DFF" w:rsidRDefault="00690DFF" w:rsidP="00015FE3">
            <w:pPr>
              <w:rPr>
                <w:rFonts w:ascii="Times New Roman" w:hAnsi="Times New Roman" w:cs="Times New Roman"/>
                <w:sz w:val="24"/>
                <w:szCs w:val="24"/>
              </w:rPr>
            </w:pPr>
          </w:p>
          <w:p w:rsidR="00690DFF" w:rsidRDefault="00690DFF" w:rsidP="00015FE3">
            <w:pPr>
              <w:rPr>
                <w:rFonts w:ascii="Times New Roman" w:hAnsi="Times New Roman" w:cs="Times New Roman"/>
                <w:sz w:val="24"/>
                <w:szCs w:val="24"/>
              </w:rPr>
            </w:pPr>
          </w:p>
          <w:p w:rsidR="00690DFF" w:rsidRPr="00690DFF" w:rsidRDefault="00690DFF" w:rsidP="00015FE3">
            <w:pPr>
              <w:rPr>
                <w:rFonts w:ascii="Times New Roman" w:hAnsi="Times New Roman" w:cs="Times New Roman"/>
                <w:i/>
                <w:sz w:val="24"/>
                <w:szCs w:val="24"/>
              </w:rPr>
            </w:pPr>
            <w:r w:rsidRPr="00690DFF">
              <w:rPr>
                <w:rFonts w:ascii="Times New Roman" w:hAnsi="Times New Roman" w:cs="Times New Roman"/>
                <w:i/>
                <w:sz w:val="24"/>
                <w:szCs w:val="24"/>
              </w:rPr>
              <w:t>Bør dette spilles av innledningsvis eller senere?</w:t>
            </w:r>
          </w:p>
        </w:tc>
      </w:tr>
      <w:tr w:rsidR="00B5145F" w:rsidTr="00773F2C">
        <w:tc>
          <w:tcPr>
            <w:tcW w:w="562" w:type="dxa"/>
          </w:tcPr>
          <w:p w:rsidR="00B5145F" w:rsidRDefault="00B5145F" w:rsidP="00015FE3">
            <w:pPr>
              <w:jc w:val="right"/>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B5145F" w:rsidRDefault="00B5145F" w:rsidP="00015FE3">
            <w:pPr>
              <w:rPr>
                <w:rFonts w:ascii="Times New Roman" w:hAnsi="Times New Roman" w:cs="Times New Roman"/>
                <w:sz w:val="24"/>
                <w:szCs w:val="24"/>
                <w:u w:val="single"/>
              </w:rPr>
            </w:pPr>
            <w:r w:rsidRPr="00EF6BE6">
              <w:rPr>
                <w:rFonts w:ascii="Times New Roman" w:hAnsi="Times New Roman" w:cs="Times New Roman"/>
                <w:sz w:val="24"/>
                <w:szCs w:val="24"/>
                <w:u w:val="single"/>
              </w:rPr>
              <w:t xml:space="preserve">Forklaringsutdrag, jf. </w:t>
            </w:r>
            <w:r>
              <w:rPr>
                <w:rFonts w:ascii="Times New Roman" w:hAnsi="Times New Roman" w:cs="Times New Roman"/>
                <w:sz w:val="24"/>
                <w:szCs w:val="24"/>
                <w:u w:val="single"/>
              </w:rPr>
              <w:t>strp</w:t>
            </w:r>
            <w:r w:rsidRPr="00EF6BE6">
              <w:rPr>
                <w:rFonts w:ascii="Times New Roman" w:hAnsi="Times New Roman" w:cs="Times New Roman"/>
                <w:sz w:val="24"/>
                <w:szCs w:val="24"/>
                <w:u w:val="single"/>
              </w:rPr>
              <w:t>l. § 274 a og § 295</w:t>
            </w:r>
          </w:p>
          <w:p w:rsidR="00690DFF" w:rsidRDefault="00690DFF" w:rsidP="00015FE3">
            <w:pPr>
              <w:rPr>
                <w:rFonts w:ascii="Times New Roman" w:hAnsi="Times New Roman" w:cs="Times New Roman"/>
                <w:sz w:val="24"/>
                <w:szCs w:val="24"/>
                <w:u w:val="single"/>
              </w:rPr>
            </w:pPr>
          </w:p>
          <w:p w:rsidR="00690DFF" w:rsidRPr="00690DFF" w:rsidRDefault="00690DFF" w:rsidP="00690DFF">
            <w:pPr>
              <w:pStyle w:val="Listeavsnitt"/>
              <w:numPr>
                <w:ilvl w:val="0"/>
                <w:numId w:val="1"/>
              </w:numPr>
              <w:rPr>
                <w:rFonts w:ascii="Times New Roman" w:hAnsi="Times New Roman" w:cs="Times New Roman"/>
                <w:sz w:val="24"/>
                <w:szCs w:val="24"/>
                <w:u w:val="single"/>
              </w:rPr>
            </w:pPr>
            <w:r>
              <w:rPr>
                <w:rFonts w:ascii="Times New Roman" w:hAnsi="Times New Roman" w:cs="Times New Roman"/>
                <w:sz w:val="24"/>
                <w:szCs w:val="24"/>
              </w:rPr>
              <w:t>Dialogutskrifter.</w:t>
            </w:r>
          </w:p>
          <w:p w:rsidR="00690DFF" w:rsidRPr="00690DFF" w:rsidRDefault="00690DFF" w:rsidP="00690DFF">
            <w:pPr>
              <w:pStyle w:val="Listeavsnitt"/>
              <w:rPr>
                <w:rFonts w:ascii="Times New Roman" w:hAnsi="Times New Roman" w:cs="Times New Roman"/>
                <w:sz w:val="24"/>
                <w:szCs w:val="24"/>
                <w:u w:val="single"/>
              </w:rPr>
            </w:pPr>
          </w:p>
          <w:p w:rsidR="00690DFF" w:rsidRPr="00690DFF" w:rsidRDefault="00690DFF" w:rsidP="00690DFF">
            <w:pPr>
              <w:pStyle w:val="Listeavsnitt"/>
              <w:numPr>
                <w:ilvl w:val="0"/>
                <w:numId w:val="1"/>
              </w:numPr>
              <w:rPr>
                <w:rFonts w:ascii="Times New Roman" w:hAnsi="Times New Roman" w:cs="Times New Roman"/>
                <w:sz w:val="24"/>
                <w:szCs w:val="24"/>
                <w:u w:val="single"/>
              </w:rPr>
            </w:pPr>
            <w:r>
              <w:rPr>
                <w:rFonts w:ascii="Times New Roman" w:hAnsi="Times New Roman" w:cs="Times New Roman"/>
                <w:sz w:val="24"/>
                <w:szCs w:val="24"/>
              </w:rPr>
              <w:t>Forklaringer i saken.</w:t>
            </w:r>
          </w:p>
          <w:p w:rsidR="00690DFF" w:rsidRPr="00690DFF" w:rsidRDefault="00690DFF" w:rsidP="00690DFF">
            <w:pPr>
              <w:rPr>
                <w:rFonts w:ascii="Times New Roman" w:hAnsi="Times New Roman" w:cs="Times New Roman"/>
                <w:sz w:val="24"/>
                <w:szCs w:val="24"/>
                <w:u w:val="single"/>
              </w:rPr>
            </w:pPr>
          </w:p>
          <w:p w:rsidR="00B5145F" w:rsidRPr="00690DFF" w:rsidRDefault="00690DFF" w:rsidP="00690DFF">
            <w:pPr>
              <w:pStyle w:val="Listeavsnitt"/>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Andre erklæringer. </w:t>
            </w:r>
          </w:p>
        </w:tc>
        <w:tc>
          <w:tcPr>
            <w:tcW w:w="4389" w:type="dxa"/>
          </w:tcPr>
          <w:p w:rsidR="00B5145F" w:rsidRDefault="00B5145F" w:rsidP="00015FE3">
            <w:pPr>
              <w:rPr>
                <w:rFonts w:ascii="Times New Roman" w:hAnsi="Times New Roman" w:cs="Times New Roman"/>
                <w:sz w:val="24"/>
                <w:szCs w:val="24"/>
              </w:rPr>
            </w:pPr>
          </w:p>
        </w:tc>
      </w:tr>
      <w:tr w:rsidR="00B5145F" w:rsidTr="00773F2C">
        <w:tc>
          <w:tcPr>
            <w:tcW w:w="562" w:type="dxa"/>
          </w:tcPr>
          <w:p w:rsidR="00B5145F" w:rsidRDefault="00B5145F" w:rsidP="00015FE3">
            <w:pPr>
              <w:jc w:val="right"/>
              <w:rPr>
                <w:rFonts w:ascii="Times New Roman" w:hAnsi="Times New Roman" w:cs="Times New Roman"/>
                <w:sz w:val="24"/>
                <w:szCs w:val="24"/>
              </w:rPr>
            </w:pPr>
            <w:r>
              <w:rPr>
                <w:rFonts w:ascii="Times New Roman" w:hAnsi="Times New Roman" w:cs="Times New Roman"/>
                <w:sz w:val="24"/>
                <w:szCs w:val="24"/>
              </w:rPr>
              <w:t>14.</w:t>
            </w:r>
          </w:p>
        </w:tc>
        <w:tc>
          <w:tcPr>
            <w:tcW w:w="4111" w:type="dxa"/>
          </w:tcPr>
          <w:p w:rsidR="00B5145F" w:rsidRPr="00C52FA6" w:rsidRDefault="00B5145F" w:rsidP="00015FE3">
            <w:pPr>
              <w:rPr>
                <w:rFonts w:ascii="Times New Roman" w:hAnsi="Times New Roman" w:cs="Times New Roman"/>
                <w:sz w:val="24"/>
                <w:szCs w:val="24"/>
                <w:u w:val="single"/>
              </w:rPr>
            </w:pPr>
            <w:r w:rsidRPr="00C52FA6">
              <w:rPr>
                <w:rFonts w:ascii="Times New Roman" w:hAnsi="Times New Roman" w:cs="Times New Roman"/>
                <w:sz w:val="24"/>
                <w:szCs w:val="24"/>
                <w:u w:val="single"/>
              </w:rPr>
              <w:t>Befaring</w:t>
            </w:r>
          </w:p>
          <w:p w:rsidR="00B5145F"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Hvem skal forklare seg</w:t>
            </w:r>
            <w:r w:rsidR="00E84872">
              <w:rPr>
                <w:rFonts w:ascii="Times New Roman" w:hAnsi="Times New Roman" w:cs="Times New Roman"/>
                <w:sz w:val="24"/>
                <w:szCs w:val="24"/>
              </w:rPr>
              <w:t>.</w:t>
            </w:r>
          </w:p>
          <w:p w:rsidR="00E84872" w:rsidRPr="00C52FA6" w:rsidRDefault="00E84872" w:rsidP="00E84872">
            <w:pPr>
              <w:pStyle w:val="Listeavsnitt"/>
              <w:rPr>
                <w:rFonts w:ascii="Times New Roman" w:hAnsi="Times New Roman" w:cs="Times New Roman"/>
                <w:sz w:val="24"/>
                <w:szCs w:val="24"/>
              </w:rPr>
            </w:pPr>
          </w:p>
          <w:p w:rsidR="00B5145F"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Transport</w:t>
            </w:r>
            <w:r w:rsidR="00E84872">
              <w:rPr>
                <w:rFonts w:ascii="Times New Roman" w:hAnsi="Times New Roman" w:cs="Times New Roman"/>
                <w:sz w:val="24"/>
                <w:szCs w:val="24"/>
              </w:rPr>
              <w:t>.</w:t>
            </w:r>
          </w:p>
          <w:p w:rsidR="00E84872" w:rsidRPr="00E84872" w:rsidRDefault="00E84872" w:rsidP="00E84872">
            <w:pPr>
              <w:rPr>
                <w:rFonts w:ascii="Times New Roman" w:hAnsi="Times New Roman" w:cs="Times New Roman"/>
                <w:sz w:val="24"/>
                <w:szCs w:val="24"/>
              </w:rPr>
            </w:pPr>
          </w:p>
          <w:p w:rsidR="00B5145F" w:rsidRPr="00C52FA6" w:rsidRDefault="00B5145F" w:rsidP="00E84872">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Pressens tilstedeværelse</w:t>
            </w:r>
            <w:r w:rsidR="00E84872">
              <w:rPr>
                <w:rFonts w:ascii="Times New Roman" w:hAnsi="Times New Roman" w:cs="Times New Roman"/>
                <w:sz w:val="24"/>
                <w:szCs w:val="24"/>
              </w:rPr>
              <w:t>.</w:t>
            </w:r>
          </w:p>
        </w:tc>
        <w:tc>
          <w:tcPr>
            <w:tcW w:w="4389" w:type="dxa"/>
          </w:tcPr>
          <w:p w:rsidR="00B5145F" w:rsidRDefault="00B5145F" w:rsidP="00015FE3">
            <w:pPr>
              <w:rPr>
                <w:rFonts w:ascii="Times New Roman" w:hAnsi="Times New Roman" w:cs="Times New Roman"/>
                <w:sz w:val="24"/>
                <w:szCs w:val="24"/>
              </w:rPr>
            </w:pPr>
          </w:p>
        </w:tc>
      </w:tr>
      <w:tr w:rsidR="00B5145F" w:rsidRPr="00787595" w:rsidTr="00773F2C">
        <w:tc>
          <w:tcPr>
            <w:tcW w:w="562" w:type="dxa"/>
          </w:tcPr>
          <w:p w:rsidR="00B5145F" w:rsidRDefault="00B5145F" w:rsidP="00015FE3">
            <w:pPr>
              <w:jc w:val="right"/>
              <w:rPr>
                <w:rFonts w:ascii="Times New Roman" w:hAnsi="Times New Roman" w:cs="Times New Roman"/>
                <w:sz w:val="24"/>
                <w:szCs w:val="24"/>
              </w:rPr>
            </w:pPr>
            <w:r>
              <w:rPr>
                <w:rFonts w:ascii="Times New Roman" w:hAnsi="Times New Roman" w:cs="Times New Roman"/>
                <w:sz w:val="24"/>
                <w:szCs w:val="24"/>
              </w:rPr>
              <w:t>15.</w:t>
            </w:r>
          </w:p>
        </w:tc>
        <w:tc>
          <w:tcPr>
            <w:tcW w:w="4111" w:type="dxa"/>
          </w:tcPr>
          <w:p w:rsidR="00B5145F" w:rsidRPr="00C52FA6" w:rsidRDefault="00E84872" w:rsidP="00015FE3">
            <w:pPr>
              <w:rPr>
                <w:rFonts w:ascii="Times New Roman" w:hAnsi="Times New Roman" w:cs="Times New Roman"/>
                <w:sz w:val="24"/>
                <w:szCs w:val="24"/>
                <w:u w:val="single"/>
              </w:rPr>
            </w:pPr>
            <w:r>
              <w:rPr>
                <w:rFonts w:ascii="Times New Roman" w:hAnsi="Times New Roman" w:cs="Times New Roman"/>
                <w:sz w:val="24"/>
                <w:szCs w:val="24"/>
                <w:u w:val="single"/>
              </w:rPr>
              <w:t>Rettens a</w:t>
            </w:r>
            <w:r w:rsidR="00B5145F" w:rsidRPr="00C52FA6">
              <w:rPr>
                <w:rFonts w:ascii="Times New Roman" w:hAnsi="Times New Roman" w:cs="Times New Roman"/>
                <w:sz w:val="24"/>
                <w:szCs w:val="24"/>
                <w:u w:val="single"/>
              </w:rPr>
              <w:t>ktørforventning</w:t>
            </w:r>
          </w:p>
          <w:p w:rsidR="00B5145F" w:rsidRDefault="00B5145F" w:rsidP="00015FE3">
            <w:pPr>
              <w:pStyle w:val="Listeavsnitt"/>
              <w:numPr>
                <w:ilvl w:val="0"/>
                <w:numId w:val="1"/>
              </w:numPr>
              <w:rPr>
                <w:rFonts w:ascii="Times New Roman" w:hAnsi="Times New Roman" w:cs="Times New Roman"/>
                <w:sz w:val="24"/>
                <w:szCs w:val="24"/>
              </w:rPr>
            </w:pPr>
            <w:r w:rsidRPr="00A45D01">
              <w:rPr>
                <w:rFonts w:ascii="Times New Roman" w:hAnsi="Times New Roman" w:cs="Times New Roman"/>
                <w:sz w:val="24"/>
                <w:szCs w:val="24"/>
              </w:rPr>
              <w:t xml:space="preserve">Alle aktørene har ansvar for at forhandlingene gjennomføres i en god atmosfære der det tas hensyn til de involvertes alder og modenhet. </w:t>
            </w:r>
          </w:p>
          <w:p w:rsidR="00E84872" w:rsidRPr="00A45D01" w:rsidRDefault="00E84872" w:rsidP="00E84872">
            <w:pPr>
              <w:pStyle w:val="Listeavsnitt"/>
              <w:rPr>
                <w:rFonts w:ascii="Times New Roman" w:hAnsi="Times New Roman" w:cs="Times New Roman"/>
                <w:sz w:val="24"/>
                <w:szCs w:val="24"/>
              </w:rPr>
            </w:pPr>
          </w:p>
          <w:p w:rsidR="00E84872" w:rsidRDefault="00B5145F" w:rsidP="00015FE3">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Retten forventer at aktørene viser romslighet med hverandre og tar høyde for at det er en ungdomssak, jf. BK art 40 (2) (b) (iv), jf. GC nr 24 (2019) p 46. </w:t>
            </w:r>
          </w:p>
          <w:p w:rsidR="00E84872" w:rsidRPr="00E84872" w:rsidRDefault="00E84872" w:rsidP="00E84872">
            <w:pPr>
              <w:pStyle w:val="Listeavsnitt"/>
              <w:rPr>
                <w:rFonts w:ascii="Times New Roman" w:hAnsi="Times New Roman" w:cs="Times New Roman"/>
                <w:sz w:val="24"/>
                <w:szCs w:val="24"/>
              </w:rPr>
            </w:pPr>
          </w:p>
          <w:p w:rsidR="00B5145F" w:rsidRDefault="00B5145F" w:rsidP="00015FE3">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Aktørene unnlater å avbryte motparten med mindre det er påkrevd. Det leses bare opp fra politiforklaringer der det er nødvendig, og det gis en forklaring først til den som spørres ut om hvorfor det leses opp. Vitnenes svar gjentas i minst mulig grad. Utspørringen gjøres med et språk tilpasset aldersgruppen til tiltalte og </w:t>
            </w:r>
            <w:r>
              <w:rPr>
                <w:rFonts w:ascii="Times New Roman" w:hAnsi="Times New Roman" w:cs="Times New Roman"/>
                <w:sz w:val="24"/>
                <w:szCs w:val="24"/>
              </w:rPr>
              <w:lastRenderedPageBreak/>
              <w:t xml:space="preserve">vitner. Sarkasme og lignende brukes ikke. </w:t>
            </w:r>
          </w:p>
          <w:p w:rsidR="00E84872" w:rsidRPr="00E84872" w:rsidRDefault="00E84872" w:rsidP="00E84872">
            <w:pPr>
              <w:rPr>
                <w:rFonts w:ascii="Times New Roman" w:hAnsi="Times New Roman" w:cs="Times New Roman"/>
                <w:sz w:val="24"/>
                <w:szCs w:val="24"/>
              </w:rPr>
            </w:pPr>
          </w:p>
          <w:p w:rsidR="00E84872" w:rsidRPr="00E84872" w:rsidRDefault="00B5145F" w:rsidP="000926DF">
            <w:pPr>
              <w:pStyle w:val="Listeavsnitt"/>
              <w:numPr>
                <w:ilvl w:val="0"/>
                <w:numId w:val="1"/>
              </w:numPr>
              <w:rPr>
                <w:rFonts w:ascii="Times New Roman" w:hAnsi="Times New Roman" w:cs="Times New Roman"/>
                <w:sz w:val="24"/>
                <w:szCs w:val="24"/>
              </w:rPr>
            </w:pPr>
            <w:r w:rsidRPr="006B6B44">
              <w:rPr>
                <w:rFonts w:ascii="Times New Roman" w:hAnsi="Times New Roman" w:cs="Times New Roman"/>
                <w:sz w:val="24"/>
                <w:szCs w:val="24"/>
              </w:rPr>
              <w:t xml:space="preserve">Hvordan fremmes prosessuelle begjæringer? (må tas hensyn til ungdommens behov for å forstå prosessen) </w:t>
            </w:r>
          </w:p>
          <w:p w:rsidR="00B5145F"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Aktørenes forventning til dommer</w:t>
            </w:r>
            <w:r>
              <w:rPr>
                <w:rFonts w:ascii="Times New Roman" w:hAnsi="Times New Roman" w:cs="Times New Roman"/>
                <w:sz w:val="24"/>
                <w:szCs w:val="24"/>
              </w:rPr>
              <w:t>ne?</w:t>
            </w:r>
          </w:p>
          <w:p w:rsidR="00E84872" w:rsidRPr="00E84872" w:rsidRDefault="00E84872" w:rsidP="00E84872">
            <w:pPr>
              <w:rPr>
                <w:rFonts w:ascii="Times New Roman" w:hAnsi="Times New Roman" w:cs="Times New Roman"/>
                <w:sz w:val="24"/>
                <w:szCs w:val="24"/>
              </w:rPr>
            </w:pPr>
          </w:p>
          <w:p w:rsidR="000E6EC7" w:rsidRPr="000E6EC7" w:rsidRDefault="00B5145F" w:rsidP="000E6EC7">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Andre forhold av betydning for «stemning» / arbeidsforhold?</w:t>
            </w:r>
          </w:p>
        </w:tc>
        <w:tc>
          <w:tcPr>
            <w:tcW w:w="4389" w:type="dxa"/>
          </w:tcPr>
          <w:p w:rsidR="00B5145F" w:rsidRDefault="00B5145F"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Pr="006B6B44" w:rsidRDefault="006B6B44" w:rsidP="006B6B44">
            <w:pPr>
              <w:rPr>
                <w:rFonts w:ascii="Times New Roman" w:hAnsi="Times New Roman" w:cs="Times New Roman"/>
                <w:i/>
                <w:sz w:val="24"/>
                <w:szCs w:val="24"/>
              </w:rPr>
            </w:pPr>
            <w:r w:rsidRPr="006B6B44">
              <w:rPr>
                <w:rFonts w:ascii="Times New Roman" w:hAnsi="Times New Roman" w:cs="Times New Roman"/>
                <w:i/>
                <w:sz w:val="24"/>
                <w:szCs w:val="24"/>
              </w:rPr>
              <w:t>Det anbefales at innsigelser/begjæringer skal fremmes i forkant av rettsmøtet.</w:t>
            </w:r>
          </w:p>
          <w:p w:rsidR="006B6B44" w:rsidRPr="00E84872" w:rsidRDefault="006B6B44" w:rsidP="006B6B44">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Default="006B6B44" w:rsidP="00015FE3">
            <w:pPr>
              <w:rPr>
                <w:rFonts w:ascii="Times New Roman" w:hAnsi="Times New Roman" w:cs="Times New Roman"/>
                <w:sz w:val="24"/>
                <w:szCs w:val="24"/>
              </w:rPr>
            </w:pPr>
          </w:p>
          <w:p w:rsidR="006B6B44" w:rsidRPr="00EF6BE6" w:rsidRDefault="006B6B44" w:rsidP="00015FE3">
            <w:pPr>
              <w:rPr>
                <w:rFonts w:ascii="Times New Roman" w:hAnsi="Times New Roman" w:cs="Times New Roman"/>
                <w:sz w:val="24"/>
                <w:szCs w:val="24"/>
              </w:rPr>
            </w:pPr>
          </w:p>
        </w:tc>
      </w:tr>
      <w:tr w:rsidR="00B5145F" w:rsidRPr="00787595" w:rsidTr="00773F2C">
        <w:tc>
          <w:tcPr>
            <w:tcW w:w="562" w:type="dxa"/>
          </w:tcPr>
          <w:p w:rsidR="00B5145F" w:rsidRPr="00D93EBE" w:rsidRDefault="00B5145F" w:rsidP="00015FE3">
            <w:pPr>
              <w:jc w:val="right"/>
              <w:rPr>
                <w:rFonts w:ascii="Times New Roman" w:hAnsi="Times New Roman" w:cs="Times New Roman"/>
                <w:sz w:val="24"/>
                <w:szCs w:val="24"/>
                <w:lang w:val="nn-NO"/>
              </w:rPr>
            </w:pPr>
            <w:r w:rsidRPr="00FB47DE">
              <w:rPr>
                <w:rFonts w:ascii="Times New Roman" w:hAnsi="Times New Roman" w:cs="Times New Roman"/>
                <w:b/>
                <w:i/>
                <w:sz w:val="24"/>
                <w:szCs w:val="24"/>
              </w:rPr>
              <w:lastRenderedPageBreak/>
              <w:t>c)</w:t>
            </w:r>
          </w:p>
        </w:tc>
        <w:tc>
          <w:tcPr>
            <w:tcW w:w="4111" w:type="dxa"/>
          </w:tcPr>
          <w:tbl>
            <w:tblPr>
              <w:tblW w:w="0" w:type="auto"/>
              <w:tblBorders>
                <w:top w:val="nil"/>
                <w:left w:val="nil"/>
                <w:bottom w:val="nil"/>
                <w:right w:val="nil"/>
              </w:tblBorders>
              <w:tblLook w:val="0000" w:firstRow="0" w:lastRow="0" w:firstColumn="0" w:lastColumn="0" w:noHBand="0" w:noVBand="0"/>
            </w:tblPr>
            <w:tblGrid>
              <w:gridCol w:w="2447"/>
            </w:tblGrid>
            <w:tr w:rsidR="00B5145F" w:rsidRPr="00787595" w:rsidTr="00015FE3">
              <w:trPr>
                <w:trHeight w:val="161"/>
              </w:trPr>
              <w:tc>
                <w:tcPr>
                  <w:tcW w:w="0" w:type="auto"/>
                </w:tcPr>
                <w:p w:rsidR="00B5145F" w:rsidRPr="00EF6BE6" w:rsidRDefault="00B5145F" w:rsidP="00015FE3">
                  <w:pPr>
                    <w:autoSpaceDE w:val="0"/>
                    <w:autoSpaceDN w:val="0"/>
                    <w:adjustRightInd w:val="0"/>
                    <w:spacing w:after="0" w:line="240" w:lineRule="auto"/>
                    <w:rPr>
                      <w:rFonts w:ascii="Times New Roman" w:hAnsi="Times New Roman" w:cs="Times New Roman"/>
                      <w:b/>
                      <w:i/>
                      <w:color w:val="000000"/>
                      <w:sz w:val="23"/>
                      <w:szCs w:val="23"/>
                    </w:rPr>
                  </w:pPr>
                  <w:r>
                    <w:rPr>
                      <w:rFonts w:ascii="Times New Roman" w:hAnsi="Times New Roman" w:cs="Times New Roman"/>
                      <w:b/>
                      <w:i/>
                      <w:color w:val="000000"/>
                      <w:sz w:val="23"/>
                      <w:szCs w:val="23"/>
                    </w:rPr>
                    <w:t>Etter hovedforhandling</w:t>
                  </w:r>
                </w:p>
              </w:tc>
            </w:tr>
          </w:tbl>
          <w:p w:rsidR="00B5145F" w:rsidRPr="00787595" w:rsidRDefault="00B5145F" w:rsidP="00015FE3">
            <w:pPr>
              <w:rPr>
                <w:rFonts w:ascii="Times New Roman" w:hAnsi="Times New Roman" w:cs="Times New Roman"/>
                <w:sz w:val="24"/>
                <w:szCs w:val="24"/>
              </w:rPr>
            </w:pPr>
          </w:p>
        </w:tc>
        <w:tc>
          <w:tcPr>
            <w:tcW w:w="4389" w:type="dxa"/>
          </w:tcPr>
          <w:p w:rsidR="00B5145F" w:rsidRPr="00787595" w:rsidRDefault="00B5145F" w:rsidP="00015FE3">
            <w:pPr>
              <w:rPr>
                <w:rFonts w:ascii="Times New Roman" w:hAnsi="Times New Roman" w:cs="Times New Roman"/>
                <w:sz w:val="24"/>
                <w:szCs w:val="24"/>
              </w:rPr>
            </w:pPr>
          </w:p>
        </w:tc>
      </w:tr>
      <w:tr w:rsidR="00B5145F" w:rsidTr="00773F2C">
        <w:tc>
          <w:tcPr>
            <w:tcW w:w="562" w:type="dxa"/>
          </w:tcPr>
          <w:p w:rsidR="00B5145F" w:rsidRPr="00787595" w:rsidRDefault="00B5145F" w:rsidP="00015FE3">
            <w:pPr>
              <w:jc w:val="right"/>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B5145F" w:rsidRPr="00C52FA6" w:rsidRDefault="00B5145F" w:rsidP="00015FE3">
            <w:pPr>
              <w:rPr>
                <w:rFonts w:ascii="Times New Roman" w:hAnsi="Times New Roman" w:cs="Times New Roman"/>
                <w:sz w:val="24"/>
                <w:szCs w:val="24"/>
                <w:u w:val="single"/>
              </w:rPr>
            </w:pPr>
            <w:r w:rsidRPr="00C52FA6">
              <w:rPr>
                <w:rFonts w:ascii="Times New Roman" w:hAnsi="Times New Roman" w:cs="Times New Roman"/>
                <w:sz w:val="24"/>
                <w:szCs w:val="24"/>
                <w:u w:val="single"/>
              </w:rPr>
              <w:t>Dommen</w:t>
            </w:r>
          </w:p>
          <w:p w:rsidR="00B5145F"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Domsforkynnelse i rettsmøte</w:t>
            </w:r>
            <w:r w:rsidR="00E84872">
              <w:rPr>
                <w:rFonts w:ascii="Times New Roman" w:hAnsi="Times New Roman" w:cs="Times New Roman"/>
                <w:sz w:val="24"/>
                <w:szCs w:val="24"/>
              </w:rPr>
              <w:t>.</w:t>
            </w:r>
          </w:p>
          <w:p w:rsidR="00E84872" w:rsidRPr="00C52FA6" w:rsidRDefault="00E84872" w:rsidP="00E84872">
            <w:pPr>
              <w:pStyle w:val="Listeavsnitt"/>
              <w:rPr>
                <w:rFonts w:ascii="Times New Roman" w:hAnsi="Times New Roman" w:cs="Times New Roman"/>
                <w:sz w:val="24"/>
                <w:szCs w:val="24"/>
              </w:rPr>
            </w:pPr>
          </w:p>
          <w:p w:rsidR="00B5145F"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Fremmøteforkynning (</w:t>
            </w:r>
            <w:r w:rsidR="00E84872">
              <w:rPr>
                <w:rFonts w:ascii="Times New Roman" w:hAnsi="Times New Roman" w:cs="Times New Roman"/>
                <w:sz w:val="24"/>
                <w:szCs w:val="24"/>
              </w:rPr>
              <w:t>Dl.</w:t>
            </w:r>
            <w:r w:rsidRPr="00C52FA6">
              <w:rPr>
                <w:rFonts w:ascii="Times New Roman" w:hAnsi="Times New Roman" w:cs="Times New Roman"/>
                <w:sz w:val="24"/>
                <w:szCs w:val="24"/>
              </w:rPr>
              <w:t xml:space="preserve"> § 159b)</w:t>
            </w:r>
          </w:p>
          <w:p w:rsidR="00E84872" w:rsidRPr="00E84872" w:rsidRDefault="00E84872" w:rsidP="00E84872">
            <w:pPr>
              <w:rPr>
                <w:rFonts w:ascii="Times New Roman" w:hAnsi="Times New Roman" w:cs="Times New Roman"/>
                <w:sz w:val="24"/>
                <w:szCs w:val="24"/>
              </w:rPr>
            </w:pPr>
          </w:p>
          <w:p w:rsidR="00B5145F"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 xml:space="preserve">Synspunkter mht. </w:t>
            </w:r>
            <w:r>
              <w:rPr>
                <w:rFonts w:ascii="Times New Roman" w:hAnsi="Times New Roman" w:cs="Times New Roman"/>
                <w:sz w:val="24"/>
                <w:szCs w:val="24"/>
              </w:rPr>
              <w:t xml:space="preserve">grad av </w:t>
            </w:r>
            <w:r w:rsidRPr="00C52FA6">
              <w:rPr>
                <w:rFonts w:ascii="Times New Roman" w:hAnsi="Times New Roman" w:cs="Times New Roman"/>
                <w:sz w:val="24"/>
                <w:szCs w:val="24"/>
              </w:rPr>
              <w:t xml:space="preserve">offentlighet </w:t>
            </w:r>
            <w:r>
              <w:rPr>
                <w:rFonts w:ascii="Times New Roman" w:hAnsi="Times New Roman" w:cs="Times New Roman"/>
                <w:sz w:val="24"/>
                <w:szCs w:val="24"/>
              </w:rPr>
              <w:t xml:space="preserve">på dommen </w:t>
            </w:r>
            <w:r w:rsidRPr="00C52FA6">
              <w:rPr>
                <w:rFonts w:ascii="Times New Roman" w:hAnsi="Times New Roman" w:cs="Times New Roman"/>
                <w:sz w:val="24"/>
                <w:szCs w:val="24"/>
              </w:rPr>
              <w:t>(</w:t>
            </w:r>
            <w:r w:rsidR="00E84872">
              <w:rPr>
                <w:rFonts w:ascii="Times New Roman" w:hAnsi="Times New Roman" w:cs="Times New Roman"/>
                <w:sz w:val="24"/>
                <w:szCs w:val="24"/>
              </w:rPr>
              <w:t>Dl.</w:t>
            </w:r>
            <w:r w:rsidRPr="00C52FA6">
              <w:rPr>
                <w:rFonts w:ascii="Times New Roman" w:hAnsi="Times New Roman" w:cs="Times New Roman"/>
                <w:sz w:val="24"/>
                <w:szCs w:val="24"/>
              </w:rPr>
              <w:t xml:space="preserve"> § 130 (1) a),</w:t>
            </w:r>
            <w:r>
              <w:rPr>
                <w:rFonts w:ascii="Times New Roman" w:hAnsi="Times New Roman" w:cs="Times New Roman"/>
                <w:sz w:val="24"/>
                <w:szCs w:val="24"/>
              </w:rPr>
              <w:t xml:space="preserve"> </w:t>
            </w:r>
            <w:r w:rsidRPr="00EC57B6">
              <w:rPr>
                <w:rFonts w:ascii="Times New Roman" w:hAnsi="Times New Roman" w:cs="Times New Roman"/>
                <w:sz w:val="24"/>
                <w:szCs w:val="24"/>
              </w:rPr>
              <w:t xml:space="preserve">samt </w:t>
            </w:r>
            <w:r w:rsidR="00E84872">
              <w:rPr>
                <w:rFonts w:ascii="Times New Roman" w:hAnsi="Times New Roman" w:cs="Times New Roman"/>
                <w:sz w:val="24"/>
                <w:szCs w:val="24"/>
              </w:rPr>
              <w:t>strpl.</w:t>
            </w:r>
            <w:r w:rsidRPr="00EC57B6">
              <w:rPr>
                <w:rFonts w:ascii="Times New Roman" w:hAnsi="Times New Roman" w:cs="Times New Roman"/>
                <w:sz w:val="24"/>
                <w:szCs w:val="24"/>
              </w:rPr>
              <w:t xml:space="preserve"> § 161a (4)</w:t>
            </w:r>
            <w:r w:rsidR="00E84872">
              <w:rPr>
                <w:rFonts w:ascii="Times New Roman" w:hAnsi="Times New Roman" w:cs="Times New Roman"/>
                <w:sz w:val="24"/>
                <w:szCs w:val="24"/>
              </w:rPr>
              <w:t>)</w:t>
            </w:r>
            <w:r w:rsidRPr="00EC57B6">
              <w:rPr>
                <w:rFonts w:ascii="Times New Roman" w:hAnsi="Times New Roman" w:cs="Times New Roman"/>
                <w:sz w:val="24"/>
                <w:szCs w:val="24"/>
              </w:rPr>
              <w:t xml:space="preserve"> </w:t>
            </w:r>
          </w:p>
          <w:p w:rsidR="00E84872" w:rsidRPr="00E84872" w:rsidRDefault="00E84872" w:rsidP="00E84872">
            <w:pPr>
              <w:rPr>
                <w:rFonts w:ascii="Times New Roman" w:hAnsi="Times New Roman" w:cs="Times New Roman"/>
                <w:sz w:val="24"/>
                <w:szCs w:val="24"/>
              </w:rPr>
            </w:pPr>
          </w:p>
          <w:p w:rsidR="00B5145F" w:rsidRPr="00EF6BE6"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Annet?</w:t>
            </w:r>
          </w:p>
        </w:tc>
        <w:tc>
          <w:tcPr>
            <w:tcW w:w="4389" w:type="dxa"/>
          </w:tcPr>
          <w:p w:rsidR="00B5145F" w:rsidRDefault="00B5145F" w:rsidP="00015FE3">
            <w:pPr>
              <w:rPr>
                <w:rFonts w:ascii="Times New Roman" w:hAnsi="Times New Roman" w:cs="Times New Roman"/>
                <w:sz w:val="24"/>
                <w:szCs w:val="24"/>
              </w:rPr>
            </w:pPr>
          </w:p>
        </w:tc>
      </w:tr>
      <w:tr w:rsidR="00B5145F" w:rsidTr="00773F2C">
        <w:tc>
          <w:tcPr>
            <w:tcW w:w="562" w:type="dxa"/>
          </w:tcPr>
          <w:p w:rsidR="00B5145F" w:rsidRDefault="00B5145F" w:rsidP="00015FE3">
            <w:pPr>
              <w:jc w:val="right"/>
              <w:rPr>
                <w:rFonts w:ascii="Times New Roman" w:hAnsi="Times New Roman" w:cs="Times New Roman"/>
                <w:sz w:val="24"/>
                <w:szCs w:val="24"/>
              </w:rPr>
            </w:pPr>
            <w:r>
              <w:rPr>
                <w:rFonts w:ascii="Times New Roman" w:hAnsi="Times New Roman" w:cs="Times New Roman"/>
                <w:sz w:val="24"/>
                <w:szCs w:val="24"/>
              </w:rPr>
              <w:t>17.</w:t>
            </w:r>
          </w:p>
        </w:tc>
        <w:tc>
          <w:tcPr>
            <w:tcW w:w="4111" w:type="dxa"/>
          </w:tcPr>
          <w:p w:rsidR="00B5145F" w:rsidRPr="00C52FA6" w:rsidRDefault="00B5145F" w:rsidP="00015FE3">
            <w:pPr>
              <w:rPr>
                <w:rFonts w:ascii="Times New Roman" w:hAnsi="Times New Roman" w:cs="Times New Roman"/>
                <w:sz w:val="24"/>
                <w:szCs w:val="24"/>
                <w:u w:val="single"/>
              </w:rPr>
            </w:pPr>
            <w:r w:rsidRPr="00C52FA6">
              <w:rPr>
                <w:rFonts w:ascii="Times New Roman" w:hAnsi="Times New Roman" w:cs="Times New Roman"/>
                <w:sz w:val="24"/>
                <w:szCs w:val="24"/>
                <w:u w:val="single"/>
              </w:rPr>
              <w:t>Eventuelt</w:t>
            </w:r>
          </w:p>
          <w:p w:rsidR="00B5145F" w:rsidRPr="00E84872" w:rsidRDefault="00B5145F" w:rsidP="00015FE3">
            <w:pPr>
              <w:pStyle w:val="Listeavsnitt"/>
              <w:numPr>
                <w:ilvl w:val="0"/>
                <w:numId w:val="1"/>
              </w:numPr>
              <w:rPr>
                <w:rFonts w:ascii="Times New Roman" w:hAnsi="Times New Roman" w:cs="Times New Roman"/>
                <w:sz w:val="24"/>
                <w:szCs w:val="24"/>
                <w:u w:val="single"/>
              </w:rPr>
            </w:pPr>
            <w:r w:rsidRPr="00C52FA6">
              <w:rPr>
                <w:rFonts w:ascii="Times New Roman" w:hAnsi="Times New Roman" w:cs="Times New Roman"/>
                <w:sz w:val="24"/>
                <w:szCs w:val="24"/>
              </w:rPr>
              <w:t>Evaluering av gjennomføringen i etterkant?</w:t>
            </w:r>
          </w:p>
          <w:p w:rsidR="00E84872" w:rsidRPr="00C52FA6" w:rsidRDefault="00E84872" w:rsidP="00E84872">
            <w:pPr>
              <w:pStyle w:val="Listeavsnitt"/>
              <w:rPr>
                <w:rFonts w:ascii="Times New Roman" w:hAnsi="Times New Roman" w:cs="Times New Roman"/>
                <w:sz w:val="24"/>
                <w:szCs w:val="24"/>
                <w:u w:val="single"/>
              </w:rPr>
            </w:pPr>
          </w:p>
          <w:p w:rsidR="00B5145F" w:rsidRPr="00C52FA6" w:rsidRDefault="00B5145F" w:rsidP="00015FE3">
            <w:pPr>
              <w:pStyle w:val="Listeavsnitt"/>
              <w:numPr>
                <w:ilvl w:val="0"/>
                <w:numId w:val="1"/>
              </w:numPr>
              <w:rPr>
                <w:rFonts w:ascii="Times New Roman" w:hAnsi="Times New Roman" w:cs="Times New Roman"/>
                <w:sz w:val="24"/>
                <w:szCs w:val="24"/>
              </w:rPr>
            </w:pPr>
            <w:r w:rsidRPr="00C52FA6">
              <w:rPr>
                <w:rFonts w:ascii="Times New Roman" w:hAnsi="Times New Roman" w:cs="Times New Roman"/>
                <w:sz w:val="24"/>
                <w:szCs w:val="24"/>
              </w:rPr>
              <w:t>Annet?</w:t>
            </w:r>
          </w:p>
        </w:tc>
        <w:tc>
          <w:tcPr>
            <w:tcW w:w="4389" w:type="dxa"/>
          </w:tcPr>
          <w:p w:rsidR="00B5145F" w:rsidRDefault="00B5145F" w:rsidP="00015FE3">
            <w:pPr>
              <w:rPr>
                <w:rFonts w:ascii="Times New Roman" w:hAnsi="Times New Roman" w:cs="Times New Roman"/>
                <w:sz w:val="24"/>
                <w:szCs w:val="24"/>
              </w:rPr>
            </w:pPr>
          </w:p>
        </w:tc>
      </w:tr>
    </w:tbl>
    <w:p w:rsidR="000E1152" w:rsidRDefault="002D4035"/>
    <w:sectPr w:rsidR="000E1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33C11"/>
    <w:multiLevelType w:val="hybridMultilevel"/>
    <w:tmpl w:val="214CC66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F8D457D"/>
    <w:multiLevelType w:val="hybridMultilevel"/>
    <w:tmpl w:val="972E606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5B02A7E"/>
    <w:multiLevelType w:val="hybridMultilevel"/>
    <w:tmpl w:val="6240C9D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12A0342"/>
    <w:multiLevelType w:val="hybridMultilevel"/>
    <w:tmpl w:val="3FBA5554"/>
    <w:lvl w:ilvl="0" w:tplc="F6248E9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5F"/>
    <w:rsid w:val="00030DC2"/>
    <w:rsid w:val="00044F15"/>
    <w:rsid w:val="000E6EC7"/>
    <w:rsid w:val="000F21E0"/>
    <w:rsid w:val="00163D72"/>
    <w:rsid w:val="001A26EB"/>
    <w:rsid w:val="00284DBA"/>
    <w:rsid w:val="004008E8"/>
    <w:rsid w:val="0044250B"/>
    <w:rsid w:val="005B41BE"/>
    <w:rsid w:val="00690DFF"/>
    <w:rsid w:val="006B6B44"/>
    <w:rsid w:val="00773F2C"/>
    <w:rsid w:val="0082563D"/>
    <w:rsid w:val="00A476C1"/>
    <w:rsid w:val="00A90DB1"/>
    <w:rsid w:val="00B5145F"/>
    <w:rsid w:val="00C40ED5"/>
    <w:rsid w:val="00DC165E"/>
    <w:rsid w:val="00E84872"/>
    <w:rsid w:val="00F44B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1836"/>
  <w15:chartTrackingRefBased/>
  <w15:docId w15:val="{EB431C52-F852-446C-B344-F48744B6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45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5145F"/>
    <w:pPr>
      <w:ind w:left="720"/>
      <w:contextualSpacing/>
    </w:pPr>
  </w:style>
  <w:style w:type="table" w:styleId="Tabellrutenett">
    <w:name w:val="Table Grid"/>
    <w:basedOn w:val="Vanligtabell"/>
    <w:uiPriority w:val="39"/>
    <w:rsid w:val="00B5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1257</Words>
  <Characters>6664</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Domstoladministrasjonen</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Rafoss, Lena Skjold</dc:creator>
  <cp:keywords/>
  <dc:description/>
  <cp:lastModifiedBy>Lund, Anne Margrethe</cp:lastModifiedBy>
  <cp:revision>2</cp:revision>
  <dcterms:created xsi:type="dcterms:W3CDTF">2022-10-28T10:13:00Z</dcterms:created>
  <dcterms:modified xsi:type="dcterms:W3CDTF">2022-10-28T10:13:00Z</dcterms:modified>
</cp:coreProperties>
</file>